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89494C" w14:textId="67303EEA" w:rsidR="007843EA" w:rsidRPr="00F5027F" w:rsidRDefault="007843EA" w:rsidP="007843EA">
      <w:pPr>
        <w:tabs>
          <w:tab w:val="clear" w:pos="357"/>
          <w:tab w:val="clear" w:pos="714"/>
        </w:tabs>
        <w:spacing w:after="200" w:line="276" w:lineRule="auto"/>
        <w:rPr>
          <w:rFonts w:ascii="Arial" w:eastAsia="Times" w:hAnsi="Arial"/>
          <w:b/>
          <w:sz w:val="48"/>
          <w:szCs w:val="20"/>
        </w:rPr>
      </w:pPr>
      <w:bookmarkStart w:id="0" w:name="_GoBack"/>
      <w:bookmarkEnd w:id="0"/>
      <w:r w:rsidRPr="00F5027F">
        <w:rPr>
          <w:rFonts w:ascii="Arial" w:eastAsia="Times" w:hAnsi="Arial"/>
          <w:b/>
          <w:sz w:val="48"/>
          <w:szCs w:val="20"/>
        </w:rPr>
        <w:t xml:space="preserve">Handreiking </w:t>
      </w:r>
      <w:r w:rsidR="004552C6" w:rsidRPr="00F5027F">
        <w:rPr>
          <w:rFonts w:ascii="Arial" w:eastAsia="Times" w:hAnsi="Arial"/>
          <w:b/>
          <w:sz w:val="48"/>
          <w:szCs w:val="20"/>
        </w:rPr>
        <w:t xml:space="preserve">Vaststellen examenresultaat </w:t>
      </w:r>
    </w:p>
    <w:tbl>
      <w:tblPr>
        <w:tblpPr w:leftFromText="141" w:rightFromText="141" w:vertAnchor="text" w:horzAnchor="margin" w:tblpY="10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838"/>
        <w:gridCol w:w="7513"/>
      </w:tblGrid>
      <w:tr w:rsidR="007843EA" w:rsidRPr="00F5027F" w14:paraId="45AE7E25" w14:textId="77777777" w:rsidTr="009D3A43">
        <w:trPr>
          <w:trHeight w:val="57"/>
        </w:trPr>
        <w:tc>
          <w:tcPr>
            <w:tcW w:w="1838" w:type="dxa"/>
            <w:shd w:val="clear" w:color="auto" w:fill="7030A0"/>
          </w:tcPr>
          <w:p w14:paraId="41CDB4E3" w14:textId="77777777" w:rsidR="007843EA" w:rsidRPr="00F5027F" w:rsidRDefault="007843EA" w:rsidP="00774B0F">
            <w:pPr>
              <w:tabs>
                <w:tab w:val="clear" w:pos="357"/>
                <w:tab w:val="clear" w:pos="714"/>
              </w:tabs>
              <w:spacing w:line="320" w:lineRule="exact"/>
              <w:rPr>
                <w:rFonts w:ascii="Arial" w:eastAsia="Times" w:hAnsi="Arial" w:cs="Arial"/>
                <w:b/>
                <w:color w:val="FFFFFF" w:themeColor="background1"/>
                <w:szCs w:val="18"/>
              </w:rPr>
            </w:pPr>
            <w:r w:rsidRPr="00F5027F">
              <w:rPr>
                <w:rFonts w:ascii="Arial" w:eastAsia="Times" w:hAnsi="Arial" w:cs="Arial"/>
                <w:b/>
                <w:color w:val="FFFFFF" w:themeColor="background1"/>
                <w:szCs w:val="18"/>
              </w:rPr>
              <w:t>Plaats in de PE</w:t>
            </w:r>
          </w:p>
        </w:tc>
        <w:tc>
          <w:tcPr>
            <w:tcW w:w="7513" w:type="dxa"/>
            <w:shd w:val="clear" w:color="auto" w:fill="7030A0"/>
          </w:tcPr>
          <w:p w14:paraId="0BA14A5D" w14:textId="77777777" w:rsidR="007843EA" w:rsidRPr="00F5027F" w:rsidRDefault="007843EA" w:rsidP="00774B0F">
            <w:pPr>
              <w:rPr>
                <w:rFonts w:ascii="Arial" w:hAnsi="Arial" w:cs="Arial"/>
                <w:b/>
                <w:color w:val="FFFFFF" w:themeColor="background1"/>
                <w:szCs w:val="18"/>
                <w:lang w:eastAsia="en-US"/>
              </w:rPr>
            </w:pPr>
            <w:r w:rsidRPr="00F5027F">
              <w:rPr>
                <w:rFonts w:ascii="Arial" w:hAnsi="Arial" w:cs="Arial"/>
                <w:b/>
                <w:color w:val="FFFFFF" w:themeColor="background1"/>
                <w:szCs w:val="18"/>
                <w:lang w:eastAsia="en-US"/>
              </w:rPr>
              <w:t>Procesgebied Examineren</w:t>
            </w:r>
          </w:p>
        </w:tc>
      </w:tr>
      <w:tr w:rsidR="007843EA" w:rsidRPr="00F5027F" w14:paraId="4B996AA5" w14:textId="77777777" w:rsidTr="009D3A43">
        <w:trPr>
          <w:trHeight w:val="57"/>
        </w:trPr>
        <w:tc>
          <w:tcPr>
            <w:tcW w:w="1838" w:type="dxa"/>
            <w:shd w:val="clear" w:color="auto" w:fill="auto"/>
          </w:tcPr>
          <w:p w14:paraId="522A194C" w14:textId="77777777" w:rsidR="007843EA" w:rsidRPr="00F5027F" w:rsidRDefault="007843EA" w:rsidP="00774B0F">
            <w:pPr>
              <w:tabs>
                <w:tab w:val="clear" w:pos="357"/>
                <w:tab w:val="clear" w:pos="714"/>
              </w:tabs>
              <w:spacing w:line="320" w:lineRule="exact"/>
              <w:rPr>
                <w:rFonts w:ascii="Arial" w:eastAsia="Times" w:hAnsi="Arial" w:cs="Arial"/>
                <w:szCs w:val="18"/>
              </w:rPr>
            </w:pPr>
            <w:r w:rsidRPr="00F5027F">
              <w:rPr>
                <w:rFonts w:ascii="Arial" w:eastAsia="Times" w:hAnsi="Arial" w:cs="Arial"/>
                <w:szCs w:val="18"/>
              </w:rPr>
              <w:t>Datum publicatie</w:t>
            </w:r>
          </w:p>
        </w:tc>
        <w:tc>
          <w:tcPr>
            <w:tcW w:w="7513" w:type="dxa"/>
            <w:shd w:val="clear" w:color="auto" w:fill="auto"/>
          </w:tcPr>
          <w:p w14:paraId="341959DE" w14:textId="77777777" w:rsidR="007843EA" w:rsidRPr="00F5027F" w:rsidRDefault="007843EA" w:rsidP="00774B0F">
            <w:pPr>
              <w:tabs>
                <w:tab w:val="clear" w:pos="357"/>
                <w:tab w:val="clear" w:pos="714"/>
              </w:tabs>
              <w:spacing w:line="320" w:lineRule="exact"/>
              <w:rPr>
                <w:rFonts w:ascii="Arial" w:eastAsia="Times" w:hAnsi="Arial" w:cs="Arial"/>
                <w:szCs w:val="18"/>
              </w:rPr>
            </w:pPr>
          </w:p>
        </w:tc>
      </w:tr>
      <w:tr w:rsidR="007843EA" w:rsidRPr="00F5027F" w14:paraId="39402D1E" w14:textId="77777777" w:rsidTr="009D3A43">
        <w:trPr>
          <w:trHeight w:val="57"/>
        </w:trPr>
        <w:tc>
          <w:tcPr>
            <w:tcW w:w="1838" w:type="dxa"/>
            <w:shd w:val="clear" w:color="auto" w:fill="auto"/>
          </w:tcPr>
          <w:p w14:paraId="579D2357" w14:textId="77777777" w:rsidR="007843EA" w:rsidRPr="00F5027F" w:rsidRDefault="007843EA" w:rsidP="00774B0F">
            <w:pPr>
              <w:tabs>
                <w:tab w:val="clear" w:pos="357"/>
                <w:tab w:val="clear" w:pos="714"/>
              </w:tabs>
              <w:spacing w:line="320" w:lineRule="exact"/>
              <w:rPr>
                <w:rFonts w:ascii="Arial" w:eastAsia="Times" w:hAnsi="Arial" w:cs="Arial"/>
                <w:szCs w:val="18"/>
              </w:rPr>
            </w:pPr>
            <w:r w:rsidRPr="00F5027F">
              <w:rPr>
                <w:rFonts w:ascii="Arial" w:eastAsia="Times" w:hAnsi="Arial" w:cs="Arial"/>
                <w:szCs w:val="18"/>
              </w:rPr>
              <w:t>Versie</w:t>
            </w:r>
          </w:p>
        </w:tc>
        <w:tc>
          <w:tcPr>
            <w:tcW w:w="7513" w:type="dxa"/>
            <w:shd w:val="clear" w:color="auto" w:fill="auto"/>
          </w:tcPr>
          <w:p w14:paraId="4261B3EC" w14:textId="7981AB6C" w:rsidR="007843EA" w:rsidRPr="00F5027F" w:rsidRDefault="00BB2D4F" w:rsidP="00774B0F">
            <w:pPr>
              <w:tabs>
                <w:tab w:val="clear" w:pos="357"/>
                <w:tab w:val="clear" w:pos="714"/>
              </w:tabs>
              <w:spacing w:line="320" w:lineRule="exact"/>
              <w:rPr>
                <w:rFonts w:ascii="Arial" w:eastAsia="Times" w:hAnsi="Arial" w:cs="Arial"/>
                <w:szCs w:val="18"/>
              </w:rPr>
            </w:pPr>
            <w:r>
              <w:rPr>
                <w:rFonts w:ascii="Arial" w:eastAsia="Times" w:hAnsi="Arial" w:cs="Arial"/>
                <w:szCs w:val="18"/>
              </w:rPr>
              <w:t>1.1</w:t>
            </w:r>
          </w:p>
        </w:tc>
      </w:tr>
      <w:tr w:rsidR="007843EA" w:rsidRPr="00F5027F" w14:paraId="1C054D3B" w14:textId="77777777" w:rsidTr="009D3A43">
        <w:trPr>
          <w:trHeight w:val="57"/>
        </w:trPr>
        <w:tc>
          <w:tcPr>
            <w:tcW w:w="1838" w:type="dxa"/>
            <w:shd w:val="clear" w:color="auto" w:fill="auto"/>
          </w:tcPr>
          <w:p w14:paraId="6E0F9D34" w14:textId="77777777" w:rsidR="007843EA" w:rsidRPr="00F5027F" w:rsidRDefault="007843EA" w:rsidP="00774B0F">
            <w:pPr>
              <w:tabs>
                <w:tab w:val="clear" w:pos="357"/>
                <w:tab w:val="clear" w:pos="714"/>
              </w:tabs>
              <w:spacing w:line="320" w:lineRule="exact"/>
              <w:rPr>
                <w:rFonts w:ascii="Arial" w:eastAsia="Times" w:hAnsi="Arial" w:cs="Arial"/>
                <w:szCs w:val="18"/>
              </w:rPr>
            </w:pPr>
            <w:r w:rsidRPr="00F5027F">
              <w:rPr>
                <w:rFonts w:ascii="Arial" w:eastAsia="Times" w:hAnsi="Arial" w:cs="Arial"/>
                <w:szCs w:val="18"/>
              </w:rPr>
              <w:t>Omschrijving</w:t>
            </w:r>
          </w:p>
        </w:tc>
        <w:tc>
          <w:tcPr>
            <w:tcW w:w="7513" w:type="dxa"/>
            <w:shd w:val="clear" w:color="auto" w:fill="auto"/>
          </w:tcPr>
          <w:p w14:paraId="26F60454" w14:textId="77777777" w:rsidR="007843EA" w:rsidRPr="00F5027F" w:rsidRDefault="007B7A29" w:rsidP="007B7A29">
            <w:pPr>
              <w:tabs>
                <w:tab w:val="clear" w:pos="357"/>
              </w:tabs>
              <w:rPr>
                <w:rFonts w:ascii="Arial" w:hAnsi="Arial" w:cs="Arial"/>
                <w:szCs w:val="18"/>
              </w:rPr>
            </w:pPr>
            <w:r w:rsidRPr="00F5027F">
              <w:rPr>
                <w:rFonts w:ascii="Arial" w:hAnsi="Arial" w:cs="Arial"/>
                <w:szCs w:val="18"/>
              </w:rPr>
              <w:t>Het doel van deze handreiking is tweeledig:</w:t>
            </w:r>
          </w:p>
          <w:p w14:paraId="53CDC009" w14:textId="77777777" w:rsidR="007B7A29" w:rsidRPr="00F5027F" w:rsidRDefault="007B7A29" w:rsidP="00EE450E">
            <w:pPr>
              <w:pStyle w:val="Lijstalinea"/>
              <w:numPr>
                <w:ilvl w:val="0"/>
                <w:numId w:val="6"/>
              </w:numPr>
              <w:tabs>
                <w:tab w:val="clear" w:pos="357"/>
              </w:tabs>
              <w:rPr>
                <w:rFonts w:ascii="Arial" w:hAnsi="Arial" w:cs="Arial"/>
                <w:szCs w:val="18"/>
              </w:rPr>
            </w:pPr>
            <w:r w:rsidRPr="00F5027F">
              <w:rPr>
                <w:rFonts w:ascii="Arial" w:hAnsi="Arial" w:cs="Arial"/>
                <w:szCs w:val="18"/>
              </w:rPr>
              <w:t>Het helpt examencommissies bij het inrichten en uitvoeren van het proces ‘Examenresultaat vaststellen’</w:t>
            </w:r>
          </w:p>
          <w:p w14:paraId="680ED4C4" w14:textId="6EE2DBF0" w:rsidR="007B7A29" w:rsidRPr="00F5027F" w:rsidRDefault="007B7A29" w:rsidP="00064E0A">
            <w:pPr>
              <w:pStyle w:val="Lijstalinea"/>
              <w:numPr>
                <w:ilvl w:val="0"/>
                <w:numId w:val="6"/>
              </w:numPr>
              <w:tabs>
                <w:tab w:val="clear" w:pos="357"/>
              </w:tabs>
              <w:rPr>
                <w:rFonts w:ascii="Arial" w:hAnsi="Arial" w:cs="Arial"/>
                <w:color w:val="000000" w:themeColor="text1"/>
                <w:szCs w:val="18"/>
              </w:rPr>
            </w:pPr>
            <w:r w:rsidRPr="00F5027F">
              <w:rPr>
                <w:rFonts w:ascii="Arial" w:hAnsi="Arial" w:cs="Arial"/>
                <w:szCs w:val="18"/>
              </w:rPr>
              <w:t>Het helpt examenorganisaties bij het inrichten en uitvoeren van het proces beoordelen examen tot de formele terugkoppeling van het resultaat van het examen / de examens aan de student.</w:t>
            </w:r>
          </w:p>
        </w:tc>
      </w:tr>
      <w:tr w:rsidR="007843EA" w:rsidRPr="00F5027F" w14:paraId="05CC0B7C" w14:textId="77777777" w:rsidTr="009D3A43">
        <w:trPr>
          <w:trHeight w:val="57"/>
        </w:trPr>
        <w:tc>
          <w:tcPr>
            <w:tcW w:w="1838" w:type="dxa"/>
            <w:shd w:val="clear" w:color="auto" w:fill="auto"/>
          </w:tcPr>
          <w:p w14:paraId="127084BD" w14:textId="77777777" w:rsidR="007843EA" w:rsidRPr="00F5027F" w:rsidRDefault="007843EA" w:rsidP="00774B0F">
            <w:pPr>
              <w:tabs>
                <w:tab w:val="clear" w:pos="357"/>
                <w:tab w:val="clear" w:pos="714"/>
              </w:tabs>
              <w:spacing w:line="320" w:lineRule="exact"/>
              <w:rPr>
                <w:rFonts w:ascii="Arial" w:eastAsia="Times" w:hAnsi="Arial" w:cs="Arial"/>
                <w:szCs w:val="18"/>
              </w:rPr>
            </w:pPr>
            <w:r w:rsidRPr="00F5027F">
              <w:rPr>
                <w:rFonts w:ascii="Arial" w:eastAsia="Times" w:hAnsi="Arial" w:cs="Arial"/>
                <w:szCs w:val="18"/>
              </w:rPr>
              <w:t>Tips voor gebruik van het document</w:t>
            </w:r>
          </w:p>
        </w:tc>
        <w:tc>
          <w:tcPr>
            <w:tcW w:w="7513" w:type="dxa"/>
            <w:shd w:val="clear" w:color="auto" w:fill="auto"/>
          </w:tcPr>
          <w:p w14:paraId="62C04961" w14:textId="43EF80D4" w:rsidR="007843EA" w:rsidRPr="00F5027F" w:rsidRDefault="007843EA" w:rsidP="007843EA">
            <w:pPr>
              <w:rPr>
                <w:rFonts w:ascii="Arial" w:hAnsi="Arial" w:cs="Arial"/>
                <w:color w:val="000000" w:themeColor="text1"/>
                <w:szCs w:val="18"/>
              </w:rPr>
            </w:pPr>
            <w:r w:rsidRPr="00F5027F">
              <w:rPr>
                <w:rFonts w:ascii="Arial" w:hAnsi="Arial" w:cs="Arial"/>
                <w:color w:val="000000" w:themeColor="text1"/>
                <w:szCs w:val="18"/>
              </w:rPr>
              <w:t xml:space="preserve">. </w:t>
            </w:r>
          </w:p>
        </w:tc>
      </w:tr>
      <w:tr w:rsidR="007843EA" w:rsidRPr="00F5027F" w14:paraId="182B36EE" w14:textId="77777777" w:rsidTr="009D3A43">
        <w:trPr>
          <w:trHeight w:val="57"/>
        </w:trPr>
        <w:tc>
          <w:tcPr>
            <w:tcW w:w="1838" w:type="dxa"/>
            <w:shd w:val="clear" w:color="auto" w:fill="auto"/>
          </w:tcPr>
          <w:p w14:paraId="7FE14BCA" w14:textId="77777777" w:rsidR="007843EA" w:rsidRPr="00F5027F" w:rsidRDefault="007843EA" w:rsidP="00774B0F">
            <w:pPr>
              <w:tabs>
                <w:tab w:val="clear" w:pos="357"/>
                <w:tab w:val="clear" w:pos="714"/>
              </w:tabs>
              <w:spacing w:line="320" w:lineRule="exact"/>
              <w:rPr>
                <w:rFonts w:ascii="Arial" w:eastAsia="Times" w:hAnsi="Arial" w:cs="Arial"/>
                <w:szCs w:val="18"/>
              </w:rPr>
            </w:pPr>
            <w:r w:rsidRPr="00F5027F">
              <w:rPr>
                <w:rFonts w:ascii="Arial" w:eastAsia="Times" w:hAnsi="Arial" w:cs="Arial"/>
                <w:szCs w:val="18"/>
              </w:rPr>
              <w:t>Wijzigingen</w:t>
            </w:r>
          </w:p>
        </w:tc>
        <w:tc>
          <w:tcPr>
            <w:tcW w:w="7513" w:type="dxa"/>
            <w:shd w:val="clear" w:color="auto" w:fill="auto"/>
          </w:tcPr>
          <w:p w14:paraId="012589FC" w14:textId="77777777" w:rsidR="007843EA" w:rsidRPr="00F5027F" w:rsidRDefault="007843EA" w:rsidP="00774B0F">
            <w:pPr>
              <w:tabs>
                <w:tab w:val="clear" w:pos="357"/>
                <w:tab w:val="clear" w:pos="714"/>
              </w:tabs>
              <w:spacing w:line="320" w:lineRule="exact"/>
              <w:rPr>
                <w:rFonts w:ascii="Arial" w:eastAsia="Times" w:hAnsi="Arial" w:cs="Arial"/>
                <w:szCs w:val="18"/>
              </w:rPr>
            </w:pPr>
          </w:p>
        </w:tc>
      </w:tr>
      <w:tr w:rsidR="007843EA" w:rsidRPr="00F5027F" w14:paraId="7850061D" w14:textId="77777777" w:rsidTr="009D3A43">
        <w:trPr>
          <w:trHeight w:val="57"/>
        </w:trPr>
        <w:tc>
          <w:tcPr>
            <w:tcW w:w="1838" w:type="dxa"/>
            <w:shd w:val="clear" w:color="auto" w:fill="auto"/>
          </w:tcPr>
          <w:p w14:paraId="4CE70CA5" w14:textId="77777777" w:rsidR="007843EA" w:rsidRPr="00F5027F" w:rsidRDefault="007843EA" w:rsidP="00774B0F">
            <w:pPr>
              <w:tabs>
                <w:tab w:val="clear" w:pos="357"/>
                <w:tab w:val="clear" w:pos="714"/>
              </w:tabs>
              <w:spacing w:line="320" w:lineRule="exact"/>
              <w:rPr>
                <w:rFonts w:ascii="Arial" w:eastAsia="Times" w:hAnsi="Arial" w:cs="Arial"/>
                <w:szCs w:val="18"/>
              </w:rPr>
            </w:pPr>
            <w:r w:rsidRPr="00F5027F">
              <w:rPr>
                <w:rFonts w:ascii="Arial" w:eastAsia="Times" w:hAnsi="Arial" w:cs="Arial"/>
                <w:szCs w:val="18"/>
              </w:rPr>
              <w:t>Eigenaar</w:t>
            </w:r>
          </w:p>
        </w:tc>
        <w:tc>
          <w:tcPr>
            <w:tcW w:w="7513" w:type="dxa"/>
            <w:shd w:val="clear" w:color="auto" w:fill="auto"/>
          </w:tcPr>
          <w:p w14:paraId="56DD0685" w14:textId="737CFDB3" w:rsidR="007843EA" w:rsidRPr="00F5027F" w:rsidRDefault="00030E30" w:rsidP="00774B0F">
            <w:pPr>
              <w:tabs>
                <w:tab w:val="clear" w:pos="357"/>
                <w:tab w:val="clear" w:pos="714"/>
              </w:tabs>
              <w:spacing w:line="320" w:lineRule="exact"/>
              <w:rPr>
                <w:rFonts w:ascii="Arial" w:eastAsia="Times" w:hAnsi="Arial" w:cs="Arial"/>
                <w:szCs w:val="18"/>
              </w:rPr>
            </w:pPr>
            <w:r>
              <w:rPr>
                <w:rFonts w:ascii="Arial" w:eastAsia="Times" w:hAnsi="Arial" w:cs="Arial"/>
                <w:szCs w:val="18"/>
              </w:rPr>
              <w:t>Kennispunt MBO Onderwijs en examinering</w:t>
            </w:r>
          </w:p>
        </w:tc>
      </w:tr>
      <w:tr w:rsidR="007843EA" w:rsidRPr="00F5027F" w14:paraId="1DE6DA38" w14:textId="77777777" w:rsidTr="009D3A43">
        <w:trPr>
          <w:trHeight w:val="57"/>
        </w:trPr>
        <w:tc>
          <w:tcPr>
            <w:tcW w:w="1838" w:type="dxa"/>
            <w:shd w:val="clear" w:color="auto" w:fill="auto"/>
          </w:tcPr>
          <w:p w14:paraId="2FBA3350" w14:textId="77777777" w:rsidR="007843EA" w:rsidRPr="00F5027F" w:rsidRDefault="007843EA" w:rsidP="00774B0F">
            <w:pPr>
              <w:tabs>
                <w:tab w:val="clear" w:pos="357"/>
                <w:tab w:val="clear" w:pos="714"/>
              </w:tabs>
              <w:spacing w:line="320" w:lineRule="exact"/>
              <w:rPr>
                <w:rFonts w:ascii="Arial" w:eastAsia="Times" w:hAnsi="Arial" w:cs="Arial"/>
                <w:szCs w:val="18"/>
              </w:rPr>
            </w:pPr>
            <w:r w:rsidRPr="00F5027F">
              <w:rPr>
                <w:rFonts w:ascii="Arial" w:eastAsia="Times" w:hAnsi="Arial" w:cs="Arial"/>
                <w:szCs w:val="18"/>
              </w:rPr>
              <w:t xml:space="preserve">Contact </w:t>
            </w:r>
          </w:p>
        </w:tc>
        <w:tc>
          <w:tcPr>
            <w:tcW w:w="7513" w:type="dxa"/>
            <w:shd w:val="clear" w:color="auto" w:fill="auto"/>
          </w:tcPr>
          <w:p w14:paraId="154F4A6C" w14:textId="677D5E00" w:rsidR="007843EA" w:rsidRPr="00F5027F" w:rsidRDefault="00030E30" w:rsidP="00774B0F">
            <w:pPr>
              <w:tabs>
                <w:tab w:val="clear" w:pos="357"/>
                <w:tab w:val="clear" w:pos="714"/>
              </w:tabs>
              <w:spacing w:line="320" w:lineRule="exact"/>
              <w:rPr>
                <w:rFonts w:ascii="Arial" w:eastAsia="Times" w:hAnsi="Arial" w:cs="Arial"/>
                <w:szCs w:val="18"/>
              </w:rPr>
            </w:pPr>
            <w:r>
              <w:rPr>
                <w:rFonts w:ascii="Arial" w:eastAsia="Times" w:hAnsi="Arial" w:cs="Arial"/>
                <w:szCs w:val="18"/>
              </w:rPr>
              <w:t>info@kennispuntmbo.nl</w:t>
            </w:r>
          </w:p>
        </w:tc>
      </w:tr>
      <w:tr w:rsidR="007843EA" w:rsidRPr="00F5027F" w14:paraId="11ED2D5A" w14:textId="77777777" w:rsidTr="009D3A43">
        <w:trPr>
          <w:trHeight w:val="57"/>
        </w:trPr>
        <w:tc>
          <w:tcPr>
            <w:tcW w:w="1838" w:type="dxa"/>
            <w:shd w:val="clear" w:color="auto" w:fill="auto"/>
          </w:tcPr>
          <w:p w14:paraId="3C4E46AC" w14:textId="77777777" w:rsidR="007843EA" w:rsidRPr="00F5027F" w:rsidRDefault="007843EA" w:rsidP="00774B0F">
            <w:pPr>
              <w:tabs>
                <w:tab w:val="clear" w:pos="357"/>
                <w:tab w:val="clear" w:pos="714"/>
              </w:tabs>
              <w:spacing w:line="320" w:lineRule="exact"/>
              <w:rPr>
                <w:rFonts w:ascii="Arial" w:eastAsia="Times" w:hAnsi="Arial" w:cs="Arial"/>
                <w:szCs w:val="18"/>
              </w:rPr>
            </w:pPr>
            <w:r w:rsidRPr="00F5027F">
              <w:rPr>
                <w:rFonts w:ascii="Arial" w:eastAsia="Times" w:hAnsi="Arial" w:cs="Arial"/>
                <w:szCs w:val="18"/>
              </w:rPr>
              <w:t xml:space="preserve">Gerelateerde servicedocumenten </w:t>
            </w:r>
          </w:p>
        </w:tc>
        <w:tc>
          <w:tcPr>
            <w:tcW w:w="7513" w:type="dxa"/>
            <w:shd w:val="clear" w:color="auto" w:fill="auto"/>
          </w:tcPr>
          <w:p w14:paraId="5242105A" w14:textId="77777777" w:rsidR="007843EA" w:rsidRPr="00F5027F" w:rsidRDefault="004A105B" w:rsidP="004A105B">
            <w:pPr>
              <w:pStyle w:val="Lijstalinea"/>
              <w:numPr>
                <w:ilvl w:val="0"/>
                <w:numId w:val="16"/>
              </w:numPr>
              <w:tabs>
                <w:tab w:val="clear" w:pos="357"/>
                <w:tab w:val="clear" w:pos="714"/>
              </w:tabs>
              <w:spacing w:line="320" w:lineRule="exact"/>
              <w:rPr>
                <w:rFonts w:ascii="Arial" w:eastAsia="Times" w:hAnsi="Arial" w:cs="Arial"/>
                <w:szCs w:val="18"/>
              </w:rPr>
            </w:pPr>
            <w:r w:rsidRPr="00F5027F">
              <w:rPr>
                <w:rFonts w:ascii="Arial" w:eastAsia="Times" w:hAnsi="Arial" w:cs="Arial"/>
                <w:szCs w:val="18"/>
              </w:rPr>
              <w:t>Handreiking analyse van examenresultaten</w:t>
            </w:r>
          </w:p>
          <w:p w14:paraId="21FA1465" w14:textId="0A1CF55C" w:rsidR="004A105B" w:rsidRPr="00F5027F" w:rsidRDefault="004A105B" w:rsidP="004A105B">
            <w:pPr>
              <w:pStyle w:val="Lijstalinea"/>
              <w:numPr>
                <w:ilvl w:val="0"/>
                <w:numId w:val="16"/>
              </w:numPr>
              <w:tabs>
                <w:tab w:val="clear" w:pos="357"/>
                <w:tab w:val="clear" w:pos="714"/>
              </w:tabs>
              <w:spacing w:line="320" w:lineRule="exact"/>
              <w:rPr>
                <w:rFonts w:ascii="Arial" w:eastAsia="Times" w:hAnsi="Arial" w:cs="Arial"/>
                <w:szCs w:val="18"/>
              </w:rPr>
            </w:pPr>
            <w:r w:rsidRPr="00F5027F">
              <w:rPr>
                <w:rFonts w:ascii="Arial" w:eastAsia="Times" w:hAnsi="Arial" w:cs="Arial"/>
                <w:szCs w:val="18"/>
              </w:rPr>
              <w:t>Handreiking klachten, bezwaren en beroep</w:t>
            </w:r>
          </w:p>
        </w:tc>
      </w:tr>
      <w:tr w:rsidR="004C0796" w:rsidRPr="00F5027F" w14:paraId="543497E4" w14:textId="77777777" w:rsidTr="009D3A43">
        <w:trPr>
          <w:trHeight w:val="57"/>
        </w:trPr>
        <w:tc>
          <w:tcPr>
            <w:tcW w:w="1838" w:type="dxa"/>
            <w:shd w:val="clear" w:color="auto" w:fill="auto"/>
          </w:tcPr>
          <w:p w14:paraId="2C2D336B" w14:textId="020F4951" w:rsidR="004C0796" w:rsidRPr="00F5027F" w:rsidRDefault="004C0796" w:rsidP="00774B0F">
            <w:pPr>
              <w:tabs>
                <w:tab w:val="clear" w:pos="357"/>
                <w:tab w:val="clear" w:pos="714"/>
              </w:tabs>
              <w:spacing w:line="320" w:lineRule="exact"/>
              <w:rPr>
                <w:rFonts w:ascii="Arial" w:eastAsia="Times" w:hAnsi="Arial" w:cs="Arial"/>
                <w:szCs w:val="18"/>
              </w:rPr>
            </w:pPr>
            <w:r w:rsidRPr="00F5027F">
              <w:rPr>
                <w:rFonts w:ascii="Arial" w:eastAsia="Times" w:hAnsi="Arial" w:cs="Arial"/>
                <w:szCs w:val="18"/>
              </w:rPr>
              <w:t>Bronverwijzing</w:t>
            </w:r>
          </w:p>
        </w:tc>
        <w:tc>
          <w:tcPr>
            <w:tcW w:w="7513" w:type="dxa"/>
            <w:shd w:val="clear" w:color="auto" w:fill="auto"/>
          </w:tcPr>
          <w:p w14:paraId="5D1A4777" w14:textId="40275265" w:rsidR="004C0796" w:rsidRPr="00F5027F" w:rsidRDefault="004C0796" w:rsidP="00DC732B">
            <w:pPr>
              <w:tabs>
                <w:tab w:val="clear" w:pos="357"/>
                <w:tab w:val="clear" w:pos="714"/>
              </w:tabs>
              <w:spacing w:line="320" w:lineRule="exact"/>
              <w:rPr>
                <w:rFonts w:ascii="Arial" w:eastAsia="Times" w:hAnsi="Arial" w:cs="Arial"/>
                <w:szCs w:val="18"/>
              </w:rPr>
            </w:pPr>
            <w:r w:rsidRPr="00F5027F">
              <w:rPr>
                <w:rFonts w:ascii="Arial" w:eastAsia="Times" w:hAnsi="Arial" w:cs="Arial"/>
                <w:szCs w:val="18"/>
              </w:rPr>
              <w:t xml:space="preserve">Dit document is </w:t>
            </w:r>
            <w:r w:rsidR="004A105B" w:rsidRPr="00F5027F">
              <w:rPr>
                <w:rFonts w:ascii="Arial" w:eastAsia="Times" w:hAnsi="Arial" w:cs="Arial"/>
                <w:szCs w:val="18"/>
              </w:rPr>
              <w:t>tot stand gekomen in samenwerking met CINOP (R. Punt</w:t>
            </w:r>
            <w:r w:rsidR="00410955" w:rsidRPr="00F5027F">
              <w:rPr>
                <w:rFonts w:ascii="Arial" w:eastAsia="Times" w:hAnsi="Arial" w:cs="Arial"/>
                <w:szCs w:val="18"/>
              </w:rPr>
              <w:t xml:space="preserve"> en J. Spithoven</w:t>
            </w:r>
            <w:r w:rsidR="004A105B" w:rsidRPr="00F5027F">
              <w:rPr>
                <w:rFonts w:ascii="Arial" w:eastAsia="Times" w:hAnsi="Arial" w:cs="Arial"/>
                <w:szCs w:val="18"/>
              </w:rPr>
              <w:t>) en Cito (</w:t>
            </w:r>
            <w:r w:rsidRPr="00F5027F">
              <w:rPr>
                <w:rFonts w:ascii="Arial" w:eastAsia="Times" w:hAnsi="Arial" w:cs="Arial"/>
                <w:szCs w:val="18"/>
              </w:rPr>
              <w:t>J. Adema</w:t>
            </w:r>
            <w:r w:rsidR="004A105B" w:rsidRPr="00F5027F">
              <w:rPr>
                <w:rFonts w:ascii="Arial" w:eastAsia="Times" w:hAnsi="Arial" w:cs="Arial"/>
                <w:szCs w:val="18"/>
              </w:rPr>
              <w:t>)</w:t>
            </w:r>
            <w:r w:rsidRPr="00F5027F">
              <w:rPr>
                <w:rFonts w:ascii="Arial" w:eastAsia="Times" w:hAnsi="Arial" w:cs="Arial"/>
                <w:szCs w:val="18"/>
              </w:rPr>
              <w:t xml:space="preserve">. </w:t>
            </w:r>
          </w:p>
        </w:tc>
      </w:tr>
    </w:tbl>
    <w:p w14:paraId="07D8ECF9" w14:textId="4235B1C9" w:rsidR="007843EA" w:rsidRPr="00F5027F" w:rsidRDefault="007843EA">
      <w:pPr>
        <w:tabs>
          <w:tab w:val="clear" w:pos="357"/>
          <w:tab w:val="clear" w:pos="714"/>
        </w:tabs>
        <w:spacing w:after="200" w:line="276" w:lineRule="auto"/>
        <w:rPr>
          <w:rFonts w:cs="Arial"/>
          <w:b/>
          <w:color w:val="000000" w:themeColor="text1"/>
          <w:sz w:val="24"/>
        </w:rPr>
      </w:pPr>
    </w:p>
    <w:p w14:paraId="60EB0C25" w14:textId="103F116A" w:rsidR="00C23FEA" w:rsidRPr="00F5027F" w:rsidRDefault="00C23FEA" w:rsidP="00C23FEA">
      <w:pPr>
        <w:tabs>
          <w:tab w:val="clear" w:pos="357"/>
        </w:tabs>
        <w:rPr>
          <w:rFonts w:ascii="Arial" w:eastAsia="Times" w:hAnsi="Arial" w:cs="Arial"/>
          <w:szCs w:val="18"/>
        </w:rPr>
      </w:pPr>
    </w:p>
    <w:p w14:paraId="20F2366D" w14:textId="77777777" w:rsidR="00C23FEA" w:rsidRPr="00F5027F" w:rsidRDefault="00C23FEA">
      <w:pPr>
        <w:tabs>
          <w:tab w:val="clear" w:pos="357"/>
          <w:tab w:val="clear" w:pos="714"/>
        </w:tabs>
        <w:spacing w:after="200" w:line="276" w:lineRule="auto"/>
        <w:rPr>
          <w:rFonts w:cs="Arial"/>
          <w:b/>
          <w:color w:val="000000" w:themeColor="text1"/>
          <w:sz w:val="24"/>
        </w:rPr>
      </w:pPr>
    </w:p>
    <w:p w14:paraId="38E31960" w14:textId="77777777" w:rsidR="007843EA" w:rsidRPr="00F5027F" w:rsidRDefault="007843EA">
      <w:pPr>
        <w:tabs>
          <w:tab w:val="clear" w:pos="357"/>
          <w:tab w:val="clear" w:pos="714"/>
        </w:tabs>
        <w:spacing w:after="200" w:line="276" w:lineRule="auto"/>
        <w:rPr>
          <w:rFonts w:cs="Arial"/>
          <w:b/>
          <w:color w:val="000000" w:themeColor="text1"/>
          <w:sz w:val="24"/>
        </w:rPr>
      </w:pPr>
    </w:p>
    <w:p w14:paraId="7DBE6FD9" w14:textId="77777777" w:rsidR="007843EA" w:rsidRPr="00F5027F" w:rsidRDefault="007843EA">
      <w:pPr>
        <w:tabs>
          <w:tab w:val="clear" w:pos="357"/>
          <w:tab w:val="clear" w:pos="714"/>
        </w:tabs>
        <w:spacing w:after="200" w:line="276" w:lineRule="auto"/>
        <w:rPr>
          <w:rFonts w:cs="Arial"/>
          <w:b/>
          <w:color w:val="000000" w:themeColor="text1"/>
          <w:sz w:val="24"/>
        </w:rPr>
      </w:pPr>
      <w:r w:rsidRPr="00F5027F">
        <w:rPr>
          <w:rFonts w:cs="Arial"/>
          <w:b/>
          <w:color w:val="000000" w:themeColor="text1"/>
          <w:sz w:val="24"/>
        </w:rPr>
        <w:br w:type="page"/>
      </w:r>
    </w:p>
    <w:p w14:paraId="6A2A90E4" w14:textId="306E333F" w:rsidR="00090225" w:rsidRPr="00F5027F" w:rsidRDefault="004552C6" w:rsidP="00027D59">
      <w:pPr>
        <w:tabs>
          <w:tab w:val="clear" w:pos="357"/>
          <w:tab w:val="clear" w:pos="714"/>
          <w:tab w:val="left" w:pos="2085"/>
        </w:tabs>
        <w:rPr>
          <w:rFonts w:ascii="Arial" w:hAnsi="Arial" w:cs="Arial"/>
          <w:b/>
          <w:sz w:val="24"/>
        </w:rPr>
      </w:pPr>
      <w:r w:rsidRPr="00F5027F">
        <w:rPr>
          <w:rFonts w:ascii="Arial" w:hAnsi="Arial" w:cs="Arial"/>
          <w:b/>
          <w:sz w:val="24"/>
        </w:rPr>
        <w:lastRenderedPageBreak/>
        <w:t>Inleiding</w:t>
      </w:r>
    </w:p>
    <w:p w14:paraId="7E0562E6" w14:textId="77777777" w:rsidR="00090225" w:rsidRPr="00F5027F" w:rsidRDefault="00090225" w:rsidP="004C20CE">
      <w:pPr>
        <w:rPr>
          <w:rFonts w:ascii="Arial" w:hAnsi="Arial" w:cs="Arial"/>
          <w:szCs w:val="18"/>
        </w:rPr>
      </w:pPr>
    </w:p>
    <w:p w14:paraId="13F12DD1" w14:textId="11D6B14E" w:rsidR="00095512" w:rsidRPr="00F5027F" w:rsidRDefault="004A105B" w:rsidP="007B7A29">
      <w:pPr>
        <w:tabs>
          <w:tab w:val="clear" w:pos="357"/>
        </w:tabs>
        <w:rPr>
          <w:rFonts w:ascii="Arial" w:eastAsia="Times" w:hAnsi="Arial" w:cs="Arial"/>
          <w:szCs w:val="18"/>
        </w:rPr>
      </w:pPr>
      <w:r w:rsidRPr="00F5027F">
        <w:rPr>
          <w:rFonts w:ascii="Arial" w:eastAsia="Times" w:hAnsi="Arial" w:cs="Arial"/>
          <w:szCs w:val="18"/>
        </w:rPr>
        <w:t xml:space="preserve">Na uitvoering en beoordeling van het examen moet het resultaat van </w:t>
      </w:r>
      <w:r w:rsidR="00027D59" w:rsidRPr="00F5027F">
        <w:rPr>
          <w:rFonts w:ascii="Arial" w:eastAsia="Times" w:hAnsi="Arial" w:cs="Arial"/>
          <w:szCs w:val="18"/>
        </w:rPr>
        <w:t>de examens</w:t>
      </w:r>
      <w:r w:rsidRPr="00F5027F">
        <w:rPr>
          <w:rFonts w:ascii="Arial" w:eastAsia="Times" w:hAnsi="Arial" w:cs="Arial"/>
          <w:szCs w:val="18"/>
        </w:rPr>
        <w:t xml:space="preserve"> van iedere individuele student worden ‘vastgesteld’.</w:t>
      </w:r>
      <w:r w:rsidR="00095512" w:rsidRPr="00F5027F">
        <w:rPr>
          <w:rFonts w:ascii="Arial" w:eastAsia="Times" w:hAnsi="Arial" w:cs="Arial"/>
          <w:szCs w:val="18"/>
        </w:rPr>
        <w:t xml:space="preserve"> Zo illustreert</w:t>
      </w:r>
      <w:r w:rsidR="00DC732B" w:rsidRPr="00F5027F">
        <w:rPr>
          <w:rFonts w:ascii="Arial" w:eastAsia="Times" w:hAnsi="Arial" w:cs="Arial"/>
          <w:szCs w:val="18"/>
        </w:rPr>
        <w:t xml:space="preserve"> de</w:t>
      </w:r>
      <w:r w:rsidR="00095512" w:rsidRPr="00F5027F">
        <w:rPr>
          <w:rFonts w:ascii="Arial" w:eastAsia="Times" w:hAnsi="Arial" w:cs="Arial"/>
          <w:szCs w:val="18"/>
        </w:rPr>
        <w:t xml:space="preserve"> laatste processtap van het procesgebied Examineren:</w:t>
      </w:r>
    </w:p>
    <w:p w14:paraId="5DF77787" w14:textId="48B60FD3" w:rsidR="004A105B" w:rsidRPr="00F5027F" w:rsidRDefault="004A105B" w:rsidP="007B7A29">
      <w:pPr>
        <w:tabs>
          <w:tab w:val="clear" w:pos="357"/>
        </w:tabs>
        <w:rPr>
          <w:rFonts w:ascii="Arial" w:eastAsia="Times" w:hAnsi="Arial" w:cs="Arial"/>
          <w:szCs w:val="18"/>
        </w:rPr>
      </w:pPr>
    </w:p>
    <w:p w14:paraId="11D0F046" w14:textId="362783FC" w:rsidR="004A105B" w:rsidRPr="00F5027F" w:rsidRDefault="004A105B" w:rsidP="00095512">
      <w:pPr>
        <w:tabs>
          <w:tab w:val="clear" w:pos="357"/>
        </w:tabs>
        <w:jc w:val="center"/>
        <w:rPr>
          <w:rFonts w:ascii="Arial" w:eastAsia="Times" w:hAnsi="Arial" w:cs="Arial"/>
          <w:szCs w:val="18"/>
        </w:rPr>
      </w:pPr>
      <w:r w:rsidRPr="00F5027F">
        <w:rPr>
          <w:noProof/>
        </w:rPr>
        <w:drawing>
          <wp:inline distT="0" distB="0" distL="0" distR="0" wp14:anchorId="6C6BB89C" wp14:editId="3071E018">
            <wp:extent cx="3028950" cy="1536244"/>
            <wp:effectExtent l="0" t="0" r="0" b="698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39912" cy="1541804"/>
                    </a:xfrm>
                    <a:prstGeom prst="rect">
                      <a:avLst/>
                    </a:prstGeom>
                  </pic:spPr>
                </pic:pic>
              </a:graphicData>
            </a:graphic>
          </wp:inline>
        </w:drawing>
      </w:r>
    </w:p>
    <w:p w14:paraId="65AFF1D8" w14:textId="77777777" w:rsidR="004A105B" w:rsidRPr="00F5027F" w:rsidRDefault="004A105B" w:rsidP="007B7A29">
      <w:pPr>
        <w:tabs>
          <w:tab w:val="clear" w:pos="357"/>
        </w:tabs>
        <w:rPr>
          <w:rFonts w:ascii="Arial" w:eastAsia="Times" w:hAnsi="Arial" w:cs="Arial"/>
          <w:szCs w:val="18"/>
        </w:rPr>
      </w:pPr>
    </w:p>
    <w:p w14:paraId="5B582A07" w14:textId="76E6F67B" w:rsidR="00027D59" w:rsidRPr="00F5027F" w:rsidRDefault="00027D59" w:rsidP="00095512">
      <w:pPr>
        <w:tabs>
          <w:tab w:val="clear" w:pos="357"/>
        </w:tabs>
        <w:rPr>
          <w:rFonts w:ascii="Arial" w:eastAsia="Times" w:hAnsi="Arial" w:cs="Arial"/>
          <w:szCs w:val="18"/>
        </w:rPr>
      </w:pPr>
      <w:r w:rsidRPr="00F5027F">
        <w:rPr>
          <w:rFonts w:ascii="Arial" w:eastAsia="Times" w:hAnsi="Arial" w:cs="Arial"/>
          <w:szCs w:val="18"/>
        </w:rPr>
        <w:t xml:space="preserve">In de praktijk blijkt dat deze stap vaak wordt overgeslagen, over het hoofd wordt gezien of dat examencommissie niet goed weet hoe ze hier mee om moet gaan. Ook in de hele keten </w:t>
      </w:r>
      <w:r w:rsidRPr="00DF3082">
        <w:rPr>
          <w:rFonts w:ascii="Arial" w:eastAsia="Times" w:hAnsi="Arial" w:cs="Arial"/>
          <w:i/>
          <w:szCs w:val="18"/>
        </w:rPr>
        <w:t>uitvoeren – beoordelen – vaststellen resultaat</w:t>
      </w:r>
      <w:r w:rsidRPr="00F5027F">
        <w:rPr>
          <w:rFonts w:ascii="Arial" w:eastAsia="Times" w:hAnsi="Arial" w:cs="Arial"/>
          <w:szCs w:val="18"/>
        </w:rPr>
        <w:t xml:space="preserve"> is nog vaak onduidelijkheid: wie doet nu precies wát in deze processtappen, en hoe hangen ze samen? Deze handreiking helpt dit te verduidelijken, zodat de processtappen op een goede én efficiënte manier kunnen worden doorlopen, op basis van weloverwogen keuzes</w:t>
      </w:r>
      <w:r w:rsidR="00DF3082">
        <w:rPr>
          <w:rFonts w:ascii="Arial" w:eastAsia="Times" w:hAnsi="Arial" w:cs="Arial"/>
          <w:szCs w:val="18"/>
        </w:rPr>
        <w:t>.</w:t>
      </w:r>
    </w:p>
    <w:p w14:paraId="77E2DB41" w14:textId="08E8C243" w:rsidR="00095512" w:rsidRPr="00F5027F" w:rsidRDefault="00095512" w:rsidP="007B7A29">
      <w:pPr>
        <w:tabs>
          <w:tab w:val="clear" w:pos="357"/>
        </w:tabs>
        <w:rPr>
          <w:rFonts w:ascii="Arial" w:eastAsia="Times" w:hAnsi="Arial" w:cs="Arial"/>
          <w:szCs w:val="18"/>
        </w:rPr>
      </w:pPr>
    </w:p>
    <w:p w14:paraId="1413AA63" w14:textId="5D506A77" w:rsidR="00027D59" w:rsidRPr="00F5027F" w:rsidRDefault="00027D59" w:rsidP="00095512">
      <w:pPr>
        <w:pStyle w:val="Lijstalinea"/>
        <w:numPr>
          <w:ilvl w:val="0"/>
          <w:numId w:val="5"/>
        </w:numPr>
        <w:tabs>
          <w:tab w:val="clear" w:pos="357"/>
          <w:tab w:val="clear" w:pos="714"/>
          <w:tab w:val="left" w:pos="2085"/>
        </w:tabs>
        <w:rPr>
          <w:rFonts w:ascii="Arial" w:hAnsi="Arial" w:cs="Arial"/>
          <w:b/>
          <w:sz w:val="24"/>
        </w:rPr>
      </w:pPr>
      <w:r w:rsidRPr="00F5027F">
        <w:rPr>
          <w:rFonts w:ascii="Arial" w:hAnsi="Arial" w:cs="Arial"/>
          <w:b/>
          <w:sz w:val="24"/>
        </w:rPr>
        <w:t>Wat moet er worden vastgesteld en door wie?</w:t>
      </w:r>
    </w:p>
    <w:p w14:paraId="3F0DD50C" w14:textId="47529A87" w:rsidR="005938F8" w:rsidRPr="00F5027F" w:rsidRDefault="005938F8" w:rsidP="005938F8">
      <w:pPr>
        <w:tabs>
          <w:tab w:val="clear" w:pos="357"/>
        </w:tabs>
        <w:rPr>
          <w:rFonts w:ascii="Arial" w:eastAsia="Times" w:hAnsi="Arial" w:cs="Arial"/>
          <w:b/>
          <w:szCs w:val="18"/>
        </w:rPr>
      </w:pPr>
    </w:p>
    <w:p w14:paraId="43FB6E30" w14:textId="1D8BB2AB" w:rsidR="00455C25" w:rsidRPr="00F5027F" w:rsidRDefault="00C23FEA" w:rsidP="00095512">
      <w:pPr>
        <w:tabs>
          <w:tab w:val="clear" w:pos="357"/>
        </w:tabs>
        <w:rPr>
          <w:rFonts w:ascii="Arial" w:eastAsia="Times" w:hAnsi="Arial" w:cs="Arial"/>
          <w:szCs w:val="18"/>
        </w:rPr>
      </w:pPr>
      <w:r w:rsidRPr="00F5027F">
        <w:rPr>
          <w:rFonts w:ascii="Arial" w:eastAsia="Times" w:hAnsi="Arial" w:cs="Arial"/>
          <w:szCs w:val="18"/>
        </w:rPr>
        <w:t>Het resultaat of de uitslag van ‘het examen’ moet worden vastgesteld</w:t>
      </w:r>
      <w:r w:rsidR="00027D59" w:rsidRPr="00F5027F">
        <w:rPr>
          <w:rFonts w:ascii="Arial" w:eastAsia="Times" w:hAnsi="Arial" w:cs="Arial"/>
          <w:szCs w:val="18"/>
        </w:rPr>
        <w:t>, en wel door de examencommissie</w:t>
      </w:r>
      <w:r w:rsidR="005938F8" w:rsidRPr="00F5027F">
        <w:rPr>
          <w:rFonts w:ascii="Arial" w:eastAsia="Times" w:hAnsi="Arial" w:cs="Arial"/>
          <w:szCs w:val="18"/>
        </w:rPr>
        <w:t xml:space="preserve">, zo staat in </w:t>
      </w:r>
      <w:r w:rsidR="00455C25" w:rsidRPr="00F5027F">
        <w:rPr>
          <w:rFonts w:ascii="Arial" w:eastAsia="Times" w:hAnsi="Arial" w:cs="Arial"/>
          <w:szCs w:val="18"/>
        </w:rPr>
        <w:t>Artikel 16 van het examen- en kwalificatiebesluit</w:t>
      </w:r>
      <w:r w:rsidR="005938F8" w:rsidRPr="00F5027F">
        <w:rPr>
          <w:rFonts w:ascii="Arial" w:eastAsia="Times" w:hAnsi="Arial" w:cs="Arial"/>
          <w:szCs w:val="18"/>
        </w:rPr>
        <w:t xml:space="preserve"> van de WEB</w:t>
      </w:r>
      <w:r w:rsidR="00455C25" w:rsidRPr="00F5027F">
        <w:rPr>
          <w:rFonts w:ascii="Arial" w:eastAsia="Times" w:hAnsi="Arial" w:cs="Arial"/>
          <w:szCs w:val="18"/>
        </w:rPr>
        <w:t>:</w:t>
      </w:r>
    </w:p>
    <w:p w14:paraId="69F58538" w14:textId="77777777" w:rsidR="005938F8" w:rsidRPr="00F5027F" w:rsidRDefault="005938F8" w:rsidP="00095512">
      <w:pPr>
        <w:tabs>
          <w:tab w:val="clear" w:pos="357"/>
        </w:tabs>
        <w:rPr>
          <w:rFonts w:ascii="Arial" w:eastAsia="Times" w:hAnsi="Arial" w:cs="Arial"/>
          <w:szCs w:val="18"/>
        </w:rPr>
      </w:pPr>
    </w:p>
    <w:p w14:paraId="6C429A45" w14:textId="3B034289" w:rsidR="00C23FEA" w:rsidRPr="00F5027F" w:rsidRDefault="00C23FEA" w:rsidP="00095512">
      <w:pPr>
        <w:tabs>
          <w:tab w:val="clear" w:pos="357"/>
        </w:tabs>
        <w:rPr>
          <w:rFonts w:ascii="Arial" w:eastAsia="Times" w:hAnsi="Arial" w:cs="Arial"/>
          <w:szCs w:val="18"/>
        </w:rPr>
      </w:pPr>
      <w:r w:rsidRPr="00F5027F">
        <w:rPr>
          <w:noProof/>
        </w:rPr>
        <w:drawing>
          <wp:inline distT="0" distB="0" distL="0" distR="0" wp14:anchorId="071C45A9" wp14:editId="22A25726">
            <wp:extent cx="5898382" cy="790575"/>
            <wp:effectExtent l="0" t="0" r="762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13890" cy="792654"/>
                    </a:xfrm>
                    <a:prstGeom prst="rect">
                      <a:avLst/>
                    </a:prstGeom>
                  </pic:spPr>
                </pic:pic>
              </a:graphicData>
            </a:graphic>
          </wp:inline>
        </w:drawing>
      </w:r>
    </w:p>
    <w:p w14:paraId="2B8F75DE" w14:textId="33BDB9DB" w:rsidR="00095512" w:rsidRPr="00F5027F" w:rsidRDefault="00095512" w:rsidP="00095512">
      <w:pPr>
        <w:tabs>
          <w:tab w:val="clear" w:pos="357"/>
        </w:tabs>
        <w:rPr>
          <w:rFonts w:ascii="Arial" w:eastAsia="Times" w:hAnsi="Arial" w:cs="Arial"/>
          <w:szCs w:val="18"/>
        </w:rPr>
      </w:pPr>
    </w:p>
    <w:p w14:paraId="1424EE8F" w14:textId="556DA0D1" w:rsidR="00455C25" w:rsidRPr="00F5027F" w:rsidRDefault="00455C25" w:rsidP="00455C25">
      <w:pPr>
        <w:tabs>
          <w:tab w:val="clear" w:pos="357"/>
        </w:tabs>
        <w:rPr>
          <w:rFonts w:ascii="Arial" w:eastAsia="Times" w:hAnsi="Arial" w:cs="Arial"/>
          <w:szCs w:val="18"/>
        </w:rPr>
      </w:pPr>
      <w:r w:rsidRPr="00F5027F">
        <w:rPr>
          <w:rFonts w:ascii="Arial" w:eastAsia="Times" w:hAnsi="Arial" w:cs="Arial"/>
          <w:szCs w:val="18"/>
        </w:rPr>
        <w:t xml:space="preserve">Met ‘het examen’ wordt hier het </w:t>
      </w:r>
      <w:r w:rsidRPr="00F5027F">
        <w:rPr>
          <w:rFonts w:ascii="Arial" w:eastAsia="Times" w:hAnsi="Arial" w:cs="Arial"/>
          <w:szCs w:val="18"/>
          <w:u w:val="single"/>
        </w:rPr>
        <w:t>geheel van de examenonderdelen</w:t>
      </w:r>
      <w:r w:rsidRPr="00F5027F">
        <w:rPr>
          <w:rFonts w:ascii="Arial" w:eastAsia="Times" w:hAnsi="Arial" w:cs="Arial"/>
          <w:szCs w:val="18"/>
        </w:rPr>
        <w:t xml:space="preserve"> bedoeld. D</w:t>
      </w:r>
      <w:r w:rsidR="00DC732B" w:rsidRPr="00F5027F">
        <w:rPr>
          <w:rFonts w:ascii="Arial" w:eastAsia="Times" w:hAnsi="Arial" w:cs="Arial"/>
          <w:szCs w:val="18"/>
        </w:rPr>
        <w:t xml:space="preserve">e examencommissie stelt </w:t>
      </w:r>
      <w:r w:rsidRPr="00F5027F">
        <w:rPr>
          <w:rFonts w:ascii="Arial" w:eastAsia="Times" w:hAnsi="Arial" w:cs="Arial"/>
          <w:szCs w:val="18"/>
        </w:rPr>
        <w:t xml:space="preserve">vast of de student aan de eisen van alle examenonderdelen </w:t>
      </w:r>
      <w:r w:rsidR="005938F8" w:rsidRPr="00F5027F">
        <w:rPr>
          <w:rFonts w:ascii="Arial" w:eastAsia="Times" w:hAnsi="Arial" w:cs="Arial"/>
          <w:szCs w:val="18"/>
        </w:rPr>
        <w:t xml:space="preserve">tezamen </w:t>
      </w:r>
      <w:r w:rsidRPr="00F5027F">
        <w:rPr>
          <w:rFonts w:ascii="Arial" w:eastAsia="Times" w:hAnsi="Arial" w:cs="Arial"/>
          <w:szCs w:val="18"/>
        </w:rPr>
        <w:t>heeft voldaan. De examenonderdelen betreffen:</w:t>
      </w:r>
    </w:p>
    <w:p w14:paraId="59E2B21B" w14:textId="5216FFA4" w:rsidR="00455C25" w:rsidRPr="00F5027F" w:rsidRDefault="00455C25" w:rsidP="00455C25">
      <w:pPr>
        <w:pStyle w:val="Lijstalinea"/>
        <w:numPr>
          <w:ilvl w:val="0"/>
          <w:numId w:val="15"/>
        </w:numPr>
        <w:tabs>
          <w:tab w:val="clear" w:pos="357"/>
        </w:tabs>
        <w:rPr>
          <w:rFonts w:ascii="Arial" w:eastAsia="Times" w:hAnsi="Arial" w:cs="Arial"/>
          <w:szCs w:val="18"/>
        </w:rPr>
      </w:pPr>
      <w:r w:rsidRPr="00F5027F">
        <w:rPr>
          <w:rFonts w:ascii="Arial" w:eastAsia="Times" w:hAnsi="Arial" w:cs="Arial"/>
          <w:szCs w:val="18"/>
        </w:rPr>
        <w:t>Generieke examenonderdelen (centrale examenonderdelen voor rekenen, Nederlands en Engels</w:t>
      </w:r>
      <w:r w:rsidR="000F1C02" w:rsidRPr="00F5027F">
        <w:rPr>
          <w:rFonts w:ascii="Arial" w:eastAsia="Times" w:hAnsi="Arial" w:cs="Arial"/>
          <w:szCs w:val="18"/>
        </w:rPr>
        <w:t xml:space="preserve"> en de</w:t>
      </w:r>
      <w:r w:rsidRPr="00F5027F">
        <w:rPr>
          <w:rFonts w:ascii="Arial" w:eastAsia="Times" w:hAnsi="Arial" w:cs="Arial"/>
          <w:szCs w:val="18"/>
        </w:rPr>
        <w:t xml:space="preserve"> instellingsexamens)</w:t>
      </w:r>
    </w:p>
    <w:p w14:paraId="339A2531" w14:textId="55C70BA6" w:rsidR="00455C25" w:rsidRPr="00F5027F" w:rsidRDefault="00455C25" w:rsidP="000F1C02">
      <w:pPr>
        <w:pStyle w:val="Lijstalinea"/>
        <w:numPr>
          <w:ilvl w:val="0"/>
          <w:numId w:val="15"/>
        </w:numPr>
        <w:tabs>
          <w:tab w:val="clear" w:pos="357"/>
        </w:tabs>
        <w:rPr>
          <w:rFonts w:ascii="Arial" w:eastAsia="Times" w:hAnsi="Arial" w:cs="Arial"/>
          <w:szCs w:val="18"/>
        </w:rPr>
      </w:pPr>
      <w:r w:rsidRPr="00F5027F">
        <w:rPr>
          <w:rFonts w:ascii="Arial" w:eastAsia="Times" w:hAnsi="Arial" w:cs="Arial"/>
          <w:szCs w:val="18"/>
        </w:rPr>
        <w:t xml:space="preserve">Loopbaan en burgerschap </w:t>
      </w:r>
    </w:p>
    <w:p w14:paraId="68D7ABD2" w14:textId="77777777" w:rsidR="00455C25" w:rsidRPr="00F5027F" w:rsidRDefault="00455C25" w:rsidP="00455C25">
      <w:pPr>
        <w:pStyle w:val="Lijstalinea"/>
        <w:numPr>
          <w:ilvl w:val="0"/>
          <w:numId w:val="15"/>
        </w:numPr>
        <w:tabs>
          <w:tab w:val="clear" w:pos="357"/>
        </w:tabs>
        <w:rPr>
          <w:rFonts w:ascii="Arial" w:eastAsia="Times" w:hAnsi="Arial" w:cs="Arial"/>
          <w:szCs w:val="18"/>
        </w:rPr>
      </w:pPr>
      <w:r w:rsidRPr="00F5027F">
        <w:rPr>
          <w:rFonts w:ascii="Arial" w:eastAsia="Times" w:hAnsi="Arial" w:cs="Arial"/>
          <w:szCs w:val="18"/>
        </w:rPr>
        <w:t>Specifieke examenonderdelen</w:t>
      </w:r>
    </w:p>
    <w:p w14:paraId="0982AA99" w14:textId="14E1EAFD" w:rsidR="00455C25" w:rsidRPr="00F5027F" w:rsidRDefault="00455C25" w:rsidP="00455C25">
      <w:pPr>
        <w:pStyle w:val="Lijstalinea"/>
        <w:numPr>
          <w:ilvl w:val="0"/>
          <w:numId w:val="15"/>
        </w:numPr>
        <w:tabs>
          <w:tab w:val="clear" w:pos="357"/>
        </w:tabs>
        <w:rPr>
          <w:rFonts w:ascii="Arial" w:eastAsia="Times" w:hAnsi="Arial" w:cs="Arial"/>
          <w:szCs w:val="18"/>
        </w:rPr>
      </w:pPr>
      <w:r w:rsidRPr="00F5027F">
        <w:rPr>
          <w:rFonts w:ascii="Arial" w:eastAsia="Times" w:hAnsi="Arial" w:cs="Arial"/>
          <w:szCs w:val="18"/>
        </w:rPr>
        <w:t>Keuzedeelverplichting</w:t>
      </w:r>
    </w:p>
    <w:p w14:paraId="3A00BBA2" w14:textId="39B5CCDC" w:rsidR="00455C25" w:rsidRPr="00F5027F" w:rsidRDefault="00455C25" w:rsidP="00455C25">
      <w:pPr>
        <w:tabs>
          <w:tab w:val="clear" w:pos="357"/>
        </w:tabs>
        <w:rPr>
          <w:rFonts w:ascii="Arial" w:eastAsia="Times" w:hAnsi="Arial" w:cs="Arial"/>
          <w:szCs w:val="18"/>
        </w:rPr>
      </w:pPr>
    </w:p>
    <w:p w14:paraId="4674684B" w14:textId="12532086" w:rsidR="00455C25" w:rsidRPr="00F5027F" w:rsidRDefault="00455C25" w:rsidP="00455C25">
      <w:pPr>
        <w:tabs>
          <w:tab w:val="clear" w:pos="357"/>
        </w:tabs>
        <w:rPr>
          <w:rFonts w:ascii="Arial" w:eastAsia="Times" w:hAnsi="Arial" w:cs="Arial"/>
          <w:szCs w:val="18"/>
        </w:rPr>
      </w:pPr>
      <w:r w:rsidRPr="00F5027F">
        <w:rPr>
          <w:rFonts w:ascii="Arial" w:eastAsia="Times" w:hAnsi="Arial" w:cs="Arial"/>
          <w:szCs w:val="18"/>
        </w:rPr>
        <w:t>De WEB schrijft</w:t>
      </w:r>
      <w:r w:rsidR="000F1C02" w:rsidRPr="00F5027F">
        <w:rPr>
          <w:rFonts w:ascii="Arial" w:eastAsia="Times" w:hAnsi="Arial" w:cs="Arial"/>
          <w:szCs w:val="18"/>
        </w:rPr>
        <w:t xml:space="preserve"> dus</w:t>
      </w:r>
      <w:r w:rsidRPr="00F5027F">
        <w:rPr>
          <w:rFonts w:ascii="Arial" w:eastAsia="Times" w:hAnsi="Arial" w:cs="Arial"/>
          <w:szCs w:val="18"/>
        </w:rPr>
        <w:t xml:space="preserve"> niet</w:t>
      </w:r>
      <w:r w:rsidR="00027D59" w:rsidRPr="00F5027F">
        <w:rPr>
          <w:rFonts w:ascii="Arial" w:eastAsia="Times" w:hAnsi="Arial" w:cs="Arial"/>
          <w:szCs w:val="18"/>
        </w:rPr>
        <w:t xml:space="preserve"> voor dat</w:t>
      </w:r>
      <w:r w:rsidRPr="00F5027F">
        <w:rPr>
          <w:rFonts w:ascii="Arial" w:eastAsia="Times" w:hAnsi="Arial" w:cs="Arial"/>
          <w:szCs w:val="18"/>
        </w:rPr>
        <w:t xml:space="preserve"> het resultaat van ieder afzonderlijk </w:t>
      </w:r>
      <w:r w:rsidR="00027D59" w:rsidRPr="00F5027F">
        <w:rPr>
          <w:rFonts w:ascii="Arial" w:eastAsia="Times" w:hAnsi="Arial" w:cs="Arial"/>
          <w:szCs w:val="18"/>
        </w:rPr>
        <w:t>examenonderdeel door de examencommissie vastgesteld moet worden</w:t>
      </w:r>
      <w:r w:rsidRPr="00F5027F">
        <w:rPr>
          <w:rFonts w:ascii="Arial" w:eastAsia="Times" w:hAnsi="Arial" w:cs="Arial"/>
          <w:szCs w:val="18"/>
        </w:rPr>
        <w:t xml:space="preserve">. </w:t>
      </w:r>
    </w:p>
    <w:p w14:paraId="3B3B1D5E" w14:textId="17D33B40" w:rsidR="001A6109" w:rsidRPr="00F5027F" w:rsidRDefault="001A6109" w:rsidP="00455C25">
      <w:pPr>
        <w:tabs>
          <w:tab w:val="clear" w:pos="357"/>
        </w:tabs>
        <w:rPr>
          <w:rFonts w:ascii="Arial" w:eastAsia="Times" w:hAnsi="Arial" w:cs="Arial"/>
          <w:szCs w:val="18"/>
        </w:rPr>
      </w:pPr>
    </w:p>
    <w:p w14:paraId="76B56E08" w14:textId="23750404" w:rsidR="005938F8" w:rsidRPr="00F5027F" w:rsidRDefault="00DC732B" w:rsidP="00455C25">
      <w:pPr>
        <w:tabs>
          <w:tab w:val="clear" w:pos="357"/>
        </w:tabs>
        <w:rPr>
          <w:rFonts w:ascii="Arial" w:eastAsia="Times" w:hAnsi="Arial" w:cs="Arial"/>
          <w:szCs w:val="18"/>
        </w:rPr>
      </w:pPr>
      <w:r w:rsidRPr="00F5027F">
        <w:rPr>
          <w:rFonts w:ascii="Arial" w:eastAsia="Times" w:hAnsi="Arial" w:cs="Arial"/>
          <w:szCs w:val="18"/>
        </w:rPr>
        <w:t>Echter: de</w:t>
      </w:r>
      <w:r w:rsidR="001A6109" w:rsidRPr="00F5027F">
        <w:rPr>
          <w:rFonts w:ascii="Arial" w:eastAsia="Times" w:hAnsi="Arial" w:cs="Arial"/>
          <w:szCs w:val="18"/>
        </w:rPr>
        <w:t xml:space="preserve"> examencommissie heeft van</w:t>
      </w:r>
      <w:r w:rsidRPr="00F5027F">
        <w:rPr>
          <w:rFonts w:ascii="Arial" w:eastAsia="Times" w:hAnsi="Arial" w:cs="Arial"/>
          <w:szCs w:val="18"/>
        </w:rPr>
        <w:t>wege</w:t>
      </w:r>
      <w:r w:rsidR="001A6109" w:rsidRPr="00F5027F">
        <w:rPr>
          <w:rFonts w:ascii="Arial" w:eastAsia="Times" w:hAnsi="Arial" w:cs="Arial"/>
          <w:szCs w:val="18"/>
        </w:rPr>
        <w:t xml:space="preserve"> haar wettelijk taak wel degelijk te maken met het vaststellen van de afzonderlijke examenresultaten, en wel vanwege twee samenhangende zaken:</w:t>
      </w:r>
    </w:p>
    <w:p w14:paraId="212C20CB" w14:textId="77777777" w:rsidR="00DC732B" w:rsidRPr="00F5027F" w:rsidRDefault="00DC732B" w:rsidP="001A6109">
      <w:pPr>
        <w:pStyle w:val="Lijstalinea"/>
        <w:numPr>
          <w:ilvl w:val="0"/>
          <w:numId w:val="18"/>
        </w:numPr>
        <w:tabs>
          <w:tab w:val="clear" w:pos="357"/>
        </w:tabs>
        <w:rPr>
          <w:rFonts w:ascii="Arial" w:eastAsia="Times" w:hAnsi="Arial" w:cs="Arial"/>
          <w:szCs w:val="18"/>
        </w:rPr>
      </w:pPr>
      <w:r w:rsidRPr="00F5027F">
        <w:rPr>
          <w:rFonts w:ascii="Arial" w:eastAsia="Times" w:hAnsi="Arial" w:cs="Arial"/>
          <w:szCs w:val="18"/>
        </w:rPr>
        <w:t>Vaststellen van de (totale) examenuitslag.</w:t>
      </w:r>
    </w:p>
    <w:p w14:paraId="2786412C" w14:textId="5D3A506C" w:rsidR="001A6109" w:rsidRPr="00F5027F" w:rsidRDefault="001A6109" w:rsidP="00DC732B">
      <w:pPr>
        <w:pStyle w:val="Lijstalinea"/>
        <w:tabs>
          <w:tab w:val="clear" w:pos="357"/>
        </w:tabs>
        <w:rPr>
          <w:rFonts w:ascii="Arial" w:eastAsia="Times" w:hAnsi="Arial" w:cs="Arial"/>
          <w:szCs w:val="18"/>
        </w:rPr>
      </w:pPr>
      <w:r w:rsidRPr="00F5027F">
        <w:rPr>
          <w:rFonts w:ascii="Arial" w:eastAsia="Times" w:hAnsi="Arial" w:cs="Arial"/>
          <w:szCs w:val="18"/>
        </w:rPr>
        <w:t xml:space="preserve">De examencommissie kan de uitslag van het geheel alleen vaststellen als zij wéét dat de afzonderlijke resultaten deugdelijk zijn. Om dit te kunnen doen is het nodig dat zij zicht heeft op de ‘kwaliteit’ van de afzonderlijke examenresultaten. </w:t>
      </w:r>
    </w:p>
    <w:p w14:paraId="0370ACF1" w14:textId="68CB7529" w:rsidR="00DC732B" w:rsidRPr="00F5027F" w:rsidRDefault="00DC732B" w:rsidP="00455C25">
      <w:pPr>
        <w:pStyle w:val="Lijstalinea"/>
        <w:numPr>
          <w:ilvl w:val="0"/>
          <w:numId w:val="18"/>
        </w:numPr>
        <w:tabs>
          <w:tab w:val="clear" w:pos="357"/>
        </w:tabs>
        <w:rPr>
          <w:rFonts w:ascii="Arial" w:eastAsia="Times" w:hAnsi="Arial" w:cs="Arial"/>
          <w:szCs w:val="18"/>
        </w:rPr>
      </w:pPr>
      <w:r w:rsidRPr="00F5027F">
        <w:rPr>
          <w:rFonts w:ascii="Arial" w:eastAsia="Times" w:hAnsi="Arial" w:cs="Arial"/>
          <w:szCs w:val="18"/>
        </w:rPr>
        <w:t>Evalueren van de kwaliteit van de examenresultaten.</w:t>
      </w:r>
    </w:p>
    <w:p w14:paraId="51597AED" w14:textId="61834165" w:rsidR="000F1C02" w:rsidRPr="00F5027F" w:rsidRDefault="001A6109" w:rsidP="00DC732B">
      <w:pPr>
        <w:pStyle w:val="Lijstalinea"/>
        <w:tabs>
          <w:tab w:val="clear" w:pos="357"/>
        </w:tabs>
        <w:rPr>
          <w:rFonts w:ascii="Arial" w:eastAsia="Times" w:hAnsi="Arial" w:cs="Arial"/>
          <w:szCs w:val="18"/>
        </w:rPr>
      </w:pPr>
      <w:r w:rsidRPr="00F5027F">
        <w:rPr>
          <w:rFonts w:ascii="Arial" w:eastAsia="Times" w:hAnsi="Arial" w:cs="Arial"/>
          <w:szCs w:val="18"/>
        </w:rPr>
        <w:lastRenderedPageBreak/>
        <w:t>De examencommissie heeft de taak om de kwaliteit van de examinering te borgen (artikel 7.4.5a van de WEB). Dus ook als zij niet zélf de eindbeslissing hoef</w:t>
      </w:r>
      <w:r w:rsidR="005938F8" w:rsidRPr="00F5027F">
        <w:rPr>
          <w:rFonts w:ascii="Arial" w:eastAsia="Times" w:hAnsi="Arial" w:cs="Arial"/>
          <w:szCs w:val="18"/>
        </w:rPr>
        <w:t xml:space="preserve">de te nemen, zou zij nog steeds zicht moeten hebbenop de kwaliteit van de (afzonderlijke) examenresultaten. </w:t>
      </w:r>
    </w:p>
    <w:p w14:paraId="000FF2B7" w14:textId="29B4AEB3" w:rsidR="005938F8" w:rsidRPr="00F5027F" w:rsidRDefault="005938F8" w:rsidP="005938F8">
      <w:pPr>
        <w:tabs>
          <w:tab w:val="clear" w:pos="357"/>
        </w:tabs>
        <w:rPr>
          <w:rFonts w:ascii="Arial" w:eastAsia="Times" w:hAnsi="Arial" w:cs="Arial"/>
          <w:szCs w:val="18"/>
        </w:rPr>
      </w:pPr>
    </w:p>
    <w:p w14:paraId="3AED1EC9" w14:textId="119F45FA" w:rsidR="00267176" w:rsidRPr="00F5027F" w:rsidRDefault="00267176" w:rsidP="00455C25">
      <w:pPr>
        <w:tabs>
          <w:tab w:val="clear" w:pos="357"/>
        </w:tabs>
        <w:rPr>
          <w:rFonts w:ascii="Arial" w:eastAsia="Times" w:hAnsi="Arial" w:cs="Arial"/>
          <w:szCs w:val="18"/>
        </w:rPr>
      </w:pPr>
      <w:r w:rsidRPr="00F5027F">
        <w:rPr>
          <w:rFonts w:ascii="Arial" w:eastAsia="Times" w:hAnsi="Arial" w:cs="Arial"/>
          <w:szCs w:val="18"/>
        </w:rPr>
        <w:t>Naast de examencommissie is uiteraard het team (of ‘de lijn’) aan zet.</w:t>
      </w:r>
    </w:p>
    <w:p w14:paraId="158183D8" w14:textId="5297FF18" w:rsidR="009754B5" w:rsidRPr="00F5027F" w:rsidRDefault="00267176" w:rsidP="00455C25">
      <w:pPr>
        <w:tabs>
          <w:tab w:val="clear" w:pos="357"/>
        </w:tabs>
        <w:rPr>
          <w:rFonts w:ascii="Arial" w:eastAsia="Times" w:hAnsi="Arial" w:cs="Arial"/>
          <w:szCs w:val="18"/>
        </w:rPr>
      </w:pPr>
      <w:r w:rsidRPr="00F5027F">
        <w:rPr>
          <w:rFonts w:ascii="Arial" w:eastAsia="Times" w:hAnsi="Arial" w:cs="Arial"/>
          <w:szCs w:val="18"/>
        </w:rPr>
        <w:t>Immers: h</w:t>
      </w:r>
      <w:r w:rsidR="005938F8" w:rsidRPr="00F5027F">
        <w:rPr>
          <w:rFonts w:ascii="Arial" w:eastAsia="Times" w:hAnsi="Arial" w:cs="Arial"/>
          <w:szCs w:val="18"/>
        </w:rPr>
        <w:t>et bevoegd gezag moet zorgen voor een goede organisatie en kwaliteit van de examinering (artikel 7.4.9 van de WEB)</w:t>
      </w:r>
      <w:r w:rsidR="009754B5" w:rsidRPr="00F5027F">
        <w:rPr>
          <w:rFonts w:ascii="Arial" w:eastAsia="Times" w:hAnsi="Arial" w:cs="Arial"/>
          <w:szCs w:val="18"/>
        </w:rPr>
        <w:t xml:space="preserve">. </w:t>
      </w:r>
      <w:r w:rsidR="005938F8" w:rsidRPr="00F5027F">
        <w:rPr>
          <w:rFonts w:ascii="Arial" w:eastAsia="Times" w:hAnsi="Arial" w:cs="Arial"/>
          <w:szCs w:val="18"/>
        </w:rPr>
        <w:t xml:space="preserve"> </w:t>
      </w:r>
      <w:r w:rsidR="009754B5" w:rsidRPr="00F5027F">
        <w:rPr>
          <w:rFonts w:ascii="Arial" w:eastAsia="Times" w:hAnsi="Arial" w:cs="Arial"/>
          <w:szCs w:val="18"/>
        </w:rPr>
        <w:t>Zij  is er dus verantwoordelijk voor dat de afname van de examenonderdelen en de daaruit voortvloeiende resultaten ‘terecht’ zijn. De teams en het management zijn doorgaans belast met de uitvoering hiervan en zullen,  dikwijls on</w:t>
      </w:r>
      <w:r w:rsidR="00DF3082">
        <w:rPr>
          <w:rFonts w:ascii="Arial" w:eastAsia="Times" w:hAnsi="Arial" w:cs="Arial"/>
          <w:szCs w:val="18"/>
        </w:rPr>
        <w:t>dersteund door een examenbureau</w:t>
      </w:r>
      <w:r w:rsidR="009754B5" w:rsidRPr="00F5027F">
        <w:rPr>
          <w:rFonts w:ascii="Arial" w:eastAsia="Times" w:hAnsi="Arial" w:cs="Arial"/>
          <w:szCs w:val="18"/>
        </w:rPr>
        <w:t xml:space="preserve">,  het proces van </w:t>
      </w:r>
      <w:r w:rsidR="009754B5" w:rsidRPr="00DF3082">
        <w:rPr>
          <w:rFonts w:ascii="Arial" w:eastAsia="Times" w:hAnsi="Arial" w:cs="Arial"/>
          <w:i/>
          <w:szCs w:val="18"/>
        </w:rPr>
        <w:t>afname- beoordeling – vaststellen van het afzonderlijke examenresultaat</w:t>
      </w:r>
      <w:r w:rsidR="009754B5" w:rsidRPr="00F5027F">
        <w:rPr>
          <w:rFonts w:ascii="Arial" w:eastAsia="Times" w:hAnsi="Arial" w:cs="Arial"/>
          <w:szCs w:val="18"/>
        </w:rPr>
        <w:t xml:space="preserve"> </w:t>
      </w:r>
      <w:r w:rsidRPr="00F5027F">
        <w:rPr>
          <w:rFonts w:ascii="Arial" w:eastAsia="Times" w:hAnsi="Arial" w:cs="Arial"/>
          <w:szCs w:val="18"/>
        </w:rPr>
        <w:t>moeten</w:t>
      </w:r>
      <w:r w:rsidR="009754B5" w:rsidRPr="00F5027F">
        <w:rPr>
          <w:rFonts w:ascii="Arial" w:eastAsia="Times" w:hAnsi="Arial" w:cs="Arial"/>
          <w:szCs w:val="18"/>
        </w:rPr>
        <w:t xml:space="preserve"> inrichten en uitvoeren.</w:t>
      </w:r>
      <w:r w:rsidRPr="00F5027F">
        <w:rPr>
          <w:rFonts w:ascii="Arial" w:eastAsia="Times" w:hAnsi="Arial" w:cs="Arial"/>
          <w:szCs w:val="18"/>
        </w:rPr>
        <w:t xml:space="preserve"> Zij moeten dit doen binnen de regels/kaders die hierover zijn vastgelegd in het examenreglement of het handboek examinering. </w:t>
      </w:r>
      <w:r w:rsidR="009754B5" w:rsidRPr="00F5027F">
        <w:rPr>
          <w:rFonts w:ascii="Arial" w:eastAsia="Times" w:hAnsi="Arial" w:cs="Arial"/>
          <w:szCs w:val="18"/>
        </w:rPr>
        <w:t xml:space="preserve"> </w:t>
      </w:r>
    </w:p>
    <w:p w14:paraId="28E10A53" w14:textId="24EAF148" w:rsidR="00B91753" w:rsidRPr="00F5027F" w:rsidRDefault="00B91753" w:rsidP="00DC732B">
      <w:pPr>
        <w:tabs>
          <w:tab w:val="clear" w:pos="357"/>
        </w:tabs>
        <w:rPr>
          <w:rFonts w:ascii="Arial" w:eastAsia="Times" w:hAnsi="Arial" w:cs="Arial"/>
          <w:szCs w:val="18"/>
        </w:rPr>
      </w:pPr>
    </w:p>
    <w:p w14:paraId="126F415B" w14:textId="675846EC" w:rsidR="00B91753" w:rsidRPr="00F5027F" w:rsidRDefault="00B91753" w:rsidP="00DC732B">
      <w:pPr>
        <w:tabs>
          <w:tab w:val="clear" w:pos="357"/>
        </w:tabs>
        <w:rPr>
          <w:rFonts w:ascii="Arial" w:eastAsia="Times" w:hAnsi="Arial" w:cs="Arial"/>
          <w:szCs w:val="18"/>
        </w:rPr>
      </w:pPr>
      <w:r w:rsidRPr="00F5027F">
        <w:rPr>
          <w:rFonts w:ascii="Arial" w:eastAsia="Times" w:hAnsi="Arial" w:cs="Arial"/>
          <w:szCs w:val="18"/>
        </w:rPr>
        <w:t xml:space="preserve">In schema: </w:t>
      </w:r>
    </w:p>
    <w:p w14:paraId="6E74E7E5" w14:textId="76F7F10E" w:rsidR="009656D5" w:rsidRPr="00F5027F" w:rsidRDefault="009656D5" w:rsidP="00DC732B">
      <w:pPr>
        <w:tabs>
          <w:tab w:val="clear" w:pos="357"/>
        </w:tabs>
        <w:rPr>
          <w:rFonts w:ascii="Arial" w:eastAsia="Times" w:hAnsi="Arial" w:cs="Arial"/>
          <w:szCs w:val="18"/>
        </w:rPr>
      </w:pPr>
    </w:p>
    <w:p w14:paraId="3D260D9D" w14:textId="64D904E9" w:rsidR="009656D5" w:rsidRPr="00F5027F" w:rsidRDefault="009656D5" w:rsidP="009656D5">
      <w:pPr>
        <w:rPr>
          <w:rFonts w:eastAsia="Times"/>
        </w:rPr>
      </w:pPr>
      <w:r w:rsidRPr="00F5027F">
        <w:rPr>
          <w:rFonts w:eastAsia="Times"/>
          <w:noProof/>
        </w:rPr>
        <w:drawing>
          <wp:inline distT="0" distB="0" distL="0" distR="0" wp14:anchorId="749E5D0C" wp14:editId="702B723D">
            <wp:extent cx="5486400" cy="3200400"/>
            <wp:effectExtent l="0" t="0" r="57150" b="1905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6D1E0F5F" w14:textId="436FCE90" w:rsidR="00267176" w:rsidRPr="00F5027F" w:rsidRDefault="00267176" w:rsidP="00455C25">
      <w:pPr>
        <w:tabs>
          <w:tab w:val="clear" w:pos="357"/>
        </w:tabs>
        <w:rPr>
          <w:rFonts w:ascii="Arial" w:eastAsia="Times" w:hAnsi="Arial" w:cs="Arial"/>
          <w:szCs w:val="18"/>
        </w:rPr>
      </w:pPr>
    </w:p>
    <w:p w14:paraId="7448725D" w14:textId="7A1BC62C" w:rsidR="00A243B8" w:rsidRPr="00F5027F" w:rsidRDefault="00A243B8" w:rsidP="00DC732B">
      <w:pPr>
        <w:tabs>
          <w:tab w:val="clear" w:pos="357"/>
        </w:tabs>
        <w:rPr>
          <w:rFonts w:ascii="Arial" w:eastAsia="Times" w:hAnsi="Arial" w:cs="Arial"/>
          <w:b/>
          <w:szCs w:val="18"/>
        </w:rPr>
      </w:pPr>
      <w:r w:rsidRPr="00F5027F">
        <w:rPr>
          <w:rFonts w:ascii="Arial" w:eastAsia="Times" w:hAnsi="Arial" w:cs="Arial"/>
          <w:b/>
          <w:szCs w:val="18"/>
        </w:rPr>
        <w:t>F</w:t>
      </w:r>
      <w:r w:rsidR="00B91753" w:rsidRPr="00F5027F">
        <w:rPr>
          <w:rFonts w:ascii="Arial" w:eastAsia="Times" w:hAnsi="Arial" w:cs="Arial"/>
          <w:b/>
          <w:szCs w:val="18"/>
        </w:rPr>
        <w:t>iguur: het vaststellen van resultaten</w:t>
      </w:r>
      <w:r w:rsidRPr="00F5027F">
        <w:rPr>
          <w:rFonts w:ascii="Arial" w:eastAsia="Times" w:hAnsi="Arial" w:cs="Arial"/>
          <w:b/>
          <w:szCs w:val="18"/>
        </w:rPr>
        <w:t xml:space="preserve">: </w:t>
      </w:r>
      <w:r w:rsidR="00B91753" w:rsidRPr="00F5027F">
        <w:rPr>
          <w:rFonts w:ascii="Arial" w:eastAsia="Times" w:hAnsi="Arial" w:cs="Arial"/>
          <w:b/>
          <w:szCs w:val="18"/>
        </w:rPr>
        <w:t>drie niveaus</w:t>
      </w:r>
      <w:r w:rsidRPr="00F5027F">
        <w:rPr>
          <w:rFonts w:ascii="Arial" w:eastAsia="Times" w:hAnsi="Arial" w:cs="Arial"/>
          <w:b/>
          <w:szCs w:val="18"/>
        </w:rPr>
        <w:t>.</w:t>
      </w:r>
    </w:p>
    <w:p w14:paraId="31832B5E" w14:textId="1CE36FB8" w:rsidR="00A243B8" w:rsidRPr="00F5027F" w:rsidRDefault="00A243B8" w:rsidP="00DC732B">
      <w:pPr>
        <w:tabs>
          <w:tab w:val="clear" w:pos="357"/>
        </w:tabs>
        <w:rPr>
          <w:rFonts w:ascii="Arial" w:eastAsia="Times" w:hAnsi="Arial" w:cs="Arial"/>
          <w:szCs w:val="18"/>
        </w:rPr>
      </w:pPr>
    </w:p>
    <w:p w14:paraId="5B47465B" w14:textId="339A4B7A" w:rsidR="00A243B8" w:rsidRPr="00F5027F" w:rsidRDefault="00A243B8" w:rsidP="00A243B8">
      <w:pPr>
        <w:tabs>
          <w:tab w:val="clear" w:pos="357"/>
        </w:tabs>
        <w:rPr>
          <w:rFonts w:ascii="Arial" w:eastAsia="Times" w:hAnsi="Arial" w:cs="Arial"/>
          <w:szCs w:val="18"/>
        </w:rPr>
      </w:pPr>
      <w:r w:rsidRPr="00F5027F">
        <w:rPr>
          <w:rFonts w:ascii="Arial" w:eastAsia="Times" w:hAnsi="Arial" w:cs="Arial"/>
          <w:szCs w:val="18"/>
        </w:rPr>
        <w:t>Kortom: de examencommissie moet de uitslag over het geheel van de examenonderdelen vaststellen en zich er van vergewissen dat de afzonderlijke resultaten van de examenonderdelen ‘terecht’ zijn</w:t>
      </w:r>
      <w:r w:rsidR="002C0424">
        <w:rPr>
          <w:rFonts w:ascii="Arial" w:eastAsia="Times" w:hAnsi="Arial" w:cs="Arial"/>
          <w:szCs w:val="18"/>
        </w:rPr>
        <w:t xml:space="preserve"> Dat wil zeggen: op deugdelijke grond</w:t>
      </w:r>
      <w:r w:rsidRPr="00F5027F">
        <w:rPr>
          <w:rFonts w:ascii="Arial" w:eastAsia="Times" w:hAnsi="Arial" w:cs="Arial"/>
          <w:szCs w:val="18"/>
        </w:rPr>
        <w:t xml:space="preserve">. Het team (MT/directie/CvB) zorgt ervoor dat de afzonderlijke resultaten van de examenonderdelen ‘terecht’ zijn. </w:t>
      </w:r>
    </w:p>
    <w:p w14:paraId="5C41BA10" w14:textId="41066834" w:rsidR="00A243B8" w:rsidRPr="00F5027F" w:rsidRDefault="00A243B8" w:rsidP="00DC732B">
      <w:pPr>
        <w:tabs>
          <w:tab w:val="clear" w:pos="357"/>
        </w:tabs>
        <w:rPr>
          <w:rFonts w:ascii="Arial" w:eastAsia="Times" w:hAnsi="Arial" w:cs="Arial"/>
          <w:szCs w:val="18"/>
        </w:rPr>
      </w:pPr>
    </w:p>
    <w:p w14:paraId="67173132" w14:textId="1BC2D929" w:rsidR="0079435F" w:rsidRPr="00F5027F" w:rsidRDefault="00A243B8" w:rsidP="0079435F">
      <w:pPr>
        <w:tabs>
          <w:tab w:val="clear" w:pos="357"/>
        </w:tabs>
        <w:rPr>
          <w:rFonts w:ascii="Arial" w:eastAsia="Times" w:hAnsi="Arial" w:cs="Arial"/>
          <w:szCs w:val="18"/>
        </w:rPr>
      </w:pPr>
      <w:r w:rsidRPr="00F5027F">
        <w:rPr>
          <w:rFonts w:ascii="Arial" w:eastAsia="Times" w:hAnsi="Arial" w:cs="Arial"/>
          <w:szCs w:val="18"/>
        </w:rPr>
        <w:t>Deze handreiking is bedoeld voor de examencommissies</w:t>
      </w:r>
      <w:r w:rsidR="0079435F" w:rsidRPr="00F5027F">
        <w:rPr>
          <w:rFonts w:ascii="Arial" w:eastAsia="Times" w:hAnsi="Arial" w:cs="Arial"/>
          <w:szCs w:val="18"/>
        </w:rPr>
        <w:t>. Daarom is</w:t>
      </w:r>
      <w:r w:rsidR="00017835" w:rsidRPr="00F5027F">
        <w:rPr>
          <w:rFonts w:ascii="Arial" w:eastAsia="Times" w:hAnsi="Arial" w:cs="Arial"/>
          <w:szCs w:val="18"/>
        </w:rPr>
        <w:t xml:space="preserve"> niveau 1 niet verder uitgewerkt. </w:t>
      </w:r>
    </w:p>
    <w:p w14:paraId="04EB0C13" w14:textId="45EA7F6A" w:rsidR="0079435F" w:rsidRPr="00F5027F" w:rsidRDefault="0079435F">
      <w:pPr>
        <w:tabs>
          <w:tab w:val="clear" w:pos="357"/>
          <w:tab w:val="clear" w:pos="714"/>
        </w:tabs>
        <w:spacing w:after="200" w:line="276" w:lineRule="auto"/>
        <w:rPr>
          <w:rFonts w:ascii="Arial" w:eastAsia="Times" w:hAnsi="Arial" w:cs="Arial"/>
          <w:color w:val="BFBFBF" w:themeColor="background1" w:themeShade="BF"/>
          <w:szCs w:val="18"/>
        </w:rPr>
      </w:pPr>
      <w:r w:rsidRPr="00F5027F">
        <w:rPr>
          <w:rFonts w:ascii="Arial" w:eastAsia="Times" w:hAnsi="Arial" w:cs="Arial"/>
          <w:color w:val="BFBFBF" w:themeColor="background1" w:themeShade="BF"/>
          <w:szCs w:val="18"/>
        </w:rPr>
        <w:br w:type="page"/>
      </w:r>
    </w:p>
    <w:p w14:paraId="5026CF03" w14:textId="5812DDB9" w:rsidR="00A243B8" w:rsidRPr="00F5027F" w:rsidRDefault="0079435F" w:rsidP="0079435F">
      <w:pPr>
        <w:pStyle w:val="Lijstalinea"/>
        <w:numPr>
          <w:ilvl w:val="0"/>
          <w:numId w:val="5"/>
        </w:numPr>
        <w:tabs>
          <w:tab w:val="clear" w:pos="357"/>
          <w:tab w:val="clear" w:pos="714"/>
          <w:tab w:val="left" w:pos="2085"/>
        </w:tabs>
        <w:rPr>
          <w:rFonts w:ascii="Arial" w:hAnsi="Arial" w:cs="Arial"/>
          <w:b/>
          <w:sz w:val="24"/>
        </w:rPr>
      </w:pPr>
      <w:r w:rsidRPr="00F5027F">
        <w:rPr>
          <w:rFonts w:ascii="Arial" w:hAnsi="Arial" w:cs="Arial"/>
          <w:b/>
          <w:sz w:val="24"/>
        </w:rPr>
        <w:lastRenderedPageBreak/>
        <w:t xml:space="preserve">Het vaststellen </w:t>
      </w:r>
      <w:r w:rsidR="001D08CC" w:rsidRPr="00F5027F">
        <w:rPr>
          <w:rFonts w:ascii="Arial" w:hAnsi="Arial" w:cs="Arial"/>
          <w:b/>
          <w:sz w:val="24"/>
        </w:rPr>
        <w:t xml:space="preserve">en onderzoeken </w:t>
      </w:r>
      <w:r w:rsidRPr="00F5027F">
        <w:rPr>
          <w:rFonts w:ascii="Arial" w:hAnsi="Arial" w:cs="Arial"/>
          <w:b/>
          <w:sz w:val="24"/>
        </w:rPr>
        <w:t>van examenresultaten: hoe?</w:t>
      </w:r>
    </w:p>
    <w:p w14:paraId="67B1295E" w14:textId="0B6E0E4C" w:rsidR="0079435F" w:rsidRPr="00F5027F" w:rsidRDefault="0079435F" w:rsidP="0079435F">
      <w:pPr>
        <w:rPr>
          <w:rFonts w:ascii="Arial" w:hAnsi="Arial" w:cs="Arial"/>
          <w:szCs w:val="18"/>
        </w:rPr>
      </w:pPr>
    </w:p>
    <w:p w14:paraId="655DC94E" w14:textId="54C1C8C5" w:rsidR="00017835" w:rsidRPr="00F5027F" w:rsidRDefault="00017835" w:rsidP="0079435F">
      <w:pPr>
        <w:rPr>
          <w:rFonts w:ascii="Arial" w:hAnsi="Arial" w:cs="Arial"/>
          <w:szCs w:val="18"/>
        </w:rPr>
      </w:pPr>
      <w:r w:rsidRPr="00F5027F">
        <w:rPr>
          <w:rFonts w:ascii="Arial" w:hAnsi="Arial" w:cs="Arial"/>
          <w:szCs w:val="18"/>
        </w:rPr>
        <w:t>De examencommissie kan zoals</w:t>
      </w:r>
      <w:r w:rsidR="00DF3082">
        <w:rPr>
          <w:rFonts w:ascii="Arial" w:hAnsi="Arial" w:cs="Arial"/>
          <w:szCs w:val="18"/>
        </w:rPr>
        <w:t xml:space="preserve"> in hoofdstuk 1 beschreven is, </w:t>
      </w:r>
      <w:r w:rsidRPr="00F5027F">
        <w:rPr>
          <w:rFonts w:ascii="Arial" w:hAnsi="Arial" w:cs="Arial"/>
          <w:szCs w:val="18"/>
        </w:rPr>
        <w:t xml:space="preserve">twee samenhangende redenen hebben om de examenresultaten van de afzonderlijke examenonderdelen vast te stellen of te onderzoeken: </w:t>
      </w:r>
    </w:p>
    <w:p w14:paraId="32FC6200" w14:textId="3B124786" w:rsidR="00017835" w:rsidRDefault="00017835" w:rsidP="00017835">
      <w:pPr>
        <w:pStyle w:val="Lijstalinea"/>
        <w:numPr>
          <w:ilvl w:val="0"/>
          <w:numId w:val="15"/>
        </w:numPr>
        <w:rPr>
          <w:rFonts w:ascii="Arial" w:hAnsi="Arial" w:cs="Arial"/>
          <w:szCs w:val="18"/>
        </w:rPr>
      </w:pPr>
      <w:r w:rsidRPr="00F5027F">
        <w:rPr>
          <w:rFonts w:ascii="Arial" w:hAnsi="Arial" w:cs="Arial"/>
          <w:szCs w:val="18"/>
        </w:rPr>
        <w:t>Het kunnen vaststellen van de uitslag van het geheel van de examenonderdelen</w:t>
      </w:r>
    </w:p>
    <w:p w14:paraId="474EB818" w14:textId="1FCFED0B" w:rsidR="00DF3082" w:rsidRPr="00DF3082" w:rsidRDefault="00DF3082" w:rsidP="00DF3082">
      <w:pPr>
        <w:pStyle w:val="Lijstalinea"/>
        <w:numPr>
          <w:ilvl w:val="0"/>
          <w:numId w:val="15"/>
        </w:numPr>
        <w:rPr>
          <w:rFonts w:ascii="Arial" w:hAnsi="Arial" w:cs="Arial"/>
          <w:szCs w:val="18"/>
        </w:rPr>
      </w:pPr>
      <w:r w:rsidRPr="00F5027F">
        <w:rPr>
          <w:rFonts w:ascii="Arial" w:hAnsi="Arial" w:cs="Arial"/>
          <w:szCs w:val="18"/>
        </w:rPr>
        <w:t>Borgen van de kwaliteit van de examinering</w:t>
      </w:r>
    </w:p>
    <w:p w14:paraId="3FF7CC6E" w14:textId="77777777" w:rsidR="00017835" w:rsidRPr="00DF3082" w:rsidRDefault="00017835" w:rsidP="00DF3082">
      <w:pPr>
        <w:ind w:left="360"/>
        <w:rPr>
          <w:rFonts w:ascii="Arial" w:hAnsi="Arial" w:cs="Arial"/>
          <w:szCs w:val="18"/>
        </w:rPr>
      </w:pPr>
    </w:p>
    <w:p w14:paraId="3AAA2470" w14:textId="35546593" w:rsidR="00017835" w:rsidRPr="00F5027F" w:rsidRDefault="00017835" w:rsidP="00CA6D99">
      <w:pPr>
        <w:rPr>
          <w:rFonts w:ascii="Arial" w:hAnsi="Arial" w:cs="Arial"/>
          <w:szCs w:val="18"/>
        </w:rPr>
      </w:pPr>
      <w:r w:rsidRPr="00F5027F">
        <w:rPr>
          <w:rFonts w:ascii="Arial" w:hAnsi="Arial" w:cs="Arial"/>
          <w:szCs w:val="18"/>
        </w:rPr>
        <w:t>D</w:t>
      </w:r>
      <w:r w:rsidR="00DF3082">
        <w:rPr>
          <w:rFonts w:ascii="Arial" w:hAnsi="Arial" w:cs="Arial"/>
          <w:szCs w:val="18"/>
        </w:rPr>
        <w:t>e ‘hamvraag’ hierbij is steeds</w:t>
      </w:r>
      <w:r w:rsidRPr="00F5027F">
        <w:rPr>
          <w:rFonts w:ascii="Arial" w:hAnsi="Arial" w:cs="Arial"/>
          <w:szCs w:val="18"/>
        </w:rPr>
        <w:t>:</w:t>
      </w:r>
      <w:r w:rsidR="00CA6D99" w:rsidRPr="00F5027F">
        <w:rPr>
          <w:rFonts w:ascii="Arial" w:hAnsi="Arial" w:cs="Arial"/>
          <w:szCs w:val="18"/>
        </w:rPr>
        <w:t xml:space="preserve"> </w:t>
      </w:r>
      <w:r w:rsidRPr="00F5027F">
        <w:rPr>
          <w:rFonts w:ascii="Arial" w:hAnsi="Arial" w:cs="Arial"/>
          <w:szCs w:val="18"/>
        </w:rPr>
        <w:t>Zijn de resultaten op een betrouwbare en valide manier tot stand gekomen?</w:t>
      </w:r>
      <w:r w:rsidR="00CA6D99" w:rsidRPr="00F5027F">
        <w:rPr>
          <w:rFonts w:ascii="Arial" w:hAnsi="Arial" w:cs="Arial"/>
          <w:szCs w:val="18"/>
        </w:rPr>
        <w:t xml:space="preserve"> En z</w:t>
      </w:r>
      <w:r w:rsidRPr="00F5027F">
        <w:rPr>
          <w:rFonts w:ascii="Arial" w:hAnsi="Arial" w:cs="Arial"/>
          <w:szCs w:val="18"/>
        </w:rPr>
        <w:t>ijn de resultaten ‘terecht’?</w:t>
      </w:r>
    </w:p>
    <w:p w14:paraId="7BAD8FA5" w14:textId="49C194A4" w:rsidR="00C13158" w:rsidRPr="00F5027F" w:rsidRDefault="00C13158" w:rsidP="00C13158">
      <w:pPr>
        <w:rPr>
          <w:rFonts w:ascii="Arial" w:hAnsi="Arial" w:cs="Arial"/>
          <w:szCs w:val="18"/>
        </w:rPr>
      </w:pPr>
    </w:p>
    <w:p w14:paraId="22703D1C" w14:textId="6D8EEC7F" w:rsidR="00C13158" w:rsidRPr="00F5027F" w:rsidRDefault="00C13158" w:rsidP="00C13158">
      <w:pPr>
        <w:rPr>
          <w:rFonts w:ascii="Arial" w:hAnsi="Arial" w:cs="Arial"/>
          <w:szCs w:val="18"/>
        </w:rPr>
      </w:pPr>
      <w:r w:rsidRPr="00F5027F">
        <w:rPr>
          <w:rFonts w:ascii="Arial" w:hAnsi="Arial" w:cs="Arial"/>
          <w:szCs w:val="18"/>
        </w:rPr>
        <w:t>Het vaststellen of onderzoeken hoeft niet door de gehele examencommissie gedaan te worden: het is aan te raden ook deze werkzaamheden te beleggen bij een of enkele leden van de examencommissie.</w:t>
      </w:r>
    </w:p>
    <w:p w14:paraId="70E1FCBA" w14:textId="2D795B8B" w:rsidR="00017835" w:rsidRPr="00F5027F" w:rsidRDefault="00017835" w:rsidP="00017835">
      <w:pPr>
        <w:rPr>
          <w:rFonts w:ascii="Arial" w:hAnsi="Arial" w:cs="Arial"/>
          <w:szCs w:val="18"/>
        </w:rPr>
      </w:pPr>
    </w:p>
    <w:p w14:paraId="52EE689E" w14:textId="608B433A" w:rsidR="00017835" w:rsidRPr="00F5027F" w:rsidRDefault="00017835" w:rsidP="0079435F">
      <w:pPr>
        <w:rPr>
          <w:rFonts w:ascii="Arial" w:hAnsi="Arial" w:cs="Arial"/>
          <w:szCs w:val="18"/>
        </w:rPr>
      </w:pPr>
      <w:r w:rsidRPr="00F5027F">
        <w:rPr>
          <w:rFonts w:ascii="Arial" w:hAnsi="Arial" w:cs="Arial"/>
          <w:szCs w:val="18"/>
        </w:rPr>
        <w:t xml:space="preserve">Onderstaande hoofdstuk </w:t>
      </w:r>
      <w:r w:rsidR="00231E10" w:rsidRPr="00F5027F">
        <w:rPr>
          <w:rFonts w:ascii="Arial" w:hAnsi="Arial" w:cs="Arial"/>
          <w:szCs w:val="18"/>
        </w:rPr>
        <w:t xml:space="preserve">(H2) </w:t>
      </w:r>
      <w:r w:rsidRPr="00F5027F">
        <w:rPr>
          <w:rFonts w:ascii="Arial" w:hAnsi="Arial" w:cs="Arial"/>
          <w:szCs w:val="18"/>
        </w:rPr>
        <w:t xml:space="preserve">bevat een </w:t>
      </w:r>
      <w:r w:rsidR="002A0022" w:rsidRPr="00F5027F">
        <w:rPr>
          <w:rFonts w:ascii="Arial" w:hAnsi="Arial" w:cs="Arial"/>
          <w:szCs w:val="18"/>
        </w:rPr>
        <w:t xml:space="preserve">voorbeeld </w:t>
      </w:r>
      <w:r w:rsidRPr="00F5027F">
        <w:rPr>
          <w:rFonts w:ascii="Arial" w:hAnsi="Arial" w:cs="Arial"/>
          <w:szCs w:val="18"/>
        </w:rPr>
        <w:t xml:space="preserve"> van hoe dit vaststellen/onderzoeken van de examenresultaten eruit kan zien. Dit hoofdstuk is </w:t>
      </w:r>
      <w:r w:rsidR="002A0022" w:rsidRPr="00F5027F">
        <w:rPr>
          <w:rFonts w:ascii="Arial" w:hAnsi="Arial" w:cs="Arial"/>
          <w:szCs w:val="18"/>
        </w:rPr>
        <w:t>afgeleid</w:t>
      </w:r>
      <w:r w:rsidRPr="00F5027F">
        <w:rPr>
          <w:rFonts w:ascii="Arial" w:hAnsi="Arial" w:cs="Arial"/>
          <w:szCs w:val="18"/>
        </w:rPr>
        <w:t xml:space="preserve"> van H2 van het document ‘Vaststelling examenresultaten’ van dhr. J. Adema van Cito. </w:t>
      </w:r>
    </w:p>
    <w:p w14:paraId="43F30E61" w14:textId="77777777" w:rsidR="002A0022" w:rsidRPr="00F5027F" w:rsidRDefault="002A0022" w:rsidP="0079435F">
      <w:pPr>
        <w:rPr>
          <w:rFonts w:ascii="Arial" w:hAnsi="Arial" w:cs="Arial"/>
          <w:szCs w:val="18"/>
        </w:rPr>
      </w:pPr>
    </w:p>
    <w:p w14:paraId="33D35C20" w14:textId="0D198F7B" w:rsidR="002A0022" w:rsidRPr="00F5027F" w:rsidRDefault="002A0022" w:rsidP="002A0022">
      <w:pPr>
        <w:tabs>
          <w:tab w:val="clear" w:pos="357"/>
          <w:tab w:val="clear" w:pos="714"/>
          <w:tab w:val="left" w:pos="2085"/>
        </w:tabs>
        <w:rPr>
          <w:rFonts w:ascii="Arial" w:eastAsia="Times" w:hAnsi="Arial" w:cs="Arial"/>
          <w:b/>
          <w:szCs w:val="18"/>
        </w:rPr>
      </w:pPr>
      <w:r w:rsidRPr="00F5027F">
        <w:rPr>
          <w:rFonts w:ascii="Arial" w:eastAsia="Times" w:hAnsi="Arial" w:cs="Arial"/>
          <w:b/>
          <w:szCs w:val="18"/>
        </w:rPr>
        <w:t>Voorbeelden van een eenvoudig vaststellingsproces</w:t>
      </w:r>
    </w:p>
    <w:p w14:paraId="3E43F632" w14:textId="77777777" w:rsidR="002A0022" w:rsidRPr="00F5027F" w:rsidRDefault="002A0022" w:rsidP="0079435F">
      <w:pPr>
        <w:rPr>
          <w:rFonts w:ascii="Arial" w:hAnsi="Arial" w:cs="Arial"/>
          <w:b/>
          <w:szCs w:val="18"/>
        </w:rPr>
      </w:pPr>
    </w:p>
    <w:tbl>
      <w:tblPr>
        <w:tblStyle w:val="Tabelraster"/>
        <w:tblW w:w="9072" w:type="dxa"/>
        <w:tblLook w:val="04A0" w:firstRow="1" w:lastRow="0" w:firstColumn="1" w:lastColumn="0" w:noHBand="0" w:noVBand="1"/>
      </w:tblPr>
      <w:tblGrid>
        <w:gridCol w:w="2777"/>
        <w:gridCol w:w="1618"/>
        <w:gridCol w:w="3148"/>
        <w:gridCol w:w="1529"/>
      </w:tblGrid>
      <w:tr w:rsidR="0079435F" w:rsidRPr="00F5027F" w14:paraId="5A3DC180" w14:textId="77777777" w:rsidTr="0079435F">
        <w:tc>
          <w:tcPr>
            <w:tcW w:w="9072" w:type="dxa"/>
            <w:gridSpan w:val="4"/>
            <w:shd w:val="clear" w:color="auto" w:fill="D9D9D9" w:themeFill="background1" w:themeFillShade="D9"/>
          </w:tcPr>
          <w:p w14:paraId="3642EDA4" w14:textId="77777777" w:rsidR="0079435F" w:rsidRPr="00F5027F" w:rsidRDefault="0079435F" w:rsidP="0079435F">
            <w:pPr>
              <w:rPr>
                <w:rFonts w:ascii="Arial" w:hAnsi="Arial" w:cs="Arial"/>
                <w:b/>
                <w:szCs w:val="18"/>
              </w:rPr>
            </w:pPr>
            <w:r w:rsidRPr="00F5027F">
              <w:rPr>
                <w:rFonts w:ascii="Arial" w:hAnsi="Arial" w:cs="Arial"/>
                <w:b/>
                <w:szCs w:val="18"/>
              </w:rPr>
              <w:t xml:space="preserve">Vaststellingsformulier examenresultaten: Examen Engels spreken </w:t>
            </w:r>
          </w:p>
          <w:p w14:paraId="40A377F5" w14:textId="77777777" w:rsidR="0079435F" w:rsidRPr="00F5027F" w:rsidRDefault="0079435F" w:rsidP="0079435F">
            <w:pPr>
              <w:rPr>
                <w:rFonts w:ascii="Arial" w:hAnsi="Arial" w:cs="Arial"/>
                <w:b/>
                <w:szCs w:val="18"/>
              </w:rPr>
            </w:pPr>
          </w:p>
        </w:tc>
      </w:tr>
      <w:tr w:rsidR="0079435F" w:rsidRPr="00F5027F" w14:paraId="27F43AE3" w14:textId="77777777" w:rsidTr="0079435F">
        <w:tc>
          <w:tcPr>
            <w:tcW w:w="2777" w:type="dxa"/>
          </w:tcPr>
          <w:p w14:paraId="0E3540FE" w14:textId="77777777" w:rsidR="0079435F" w:rsidRPr="00F5027F" w:rsidRDefault="0079435F" w:rsidP="0079435F">
            <w:pPr>
              <w:rPr>
                <w:rFonts w:ascii="Arial" w:hAnsi="Arial" w:cs="Arial"/>
                <w:b/>
                <w:szCs w:val="18"/>
              </w:rPr>
            </w:pPr>
            <w:r w:rsidRPr="00F5027F">
              <w:rPr>
                <w:rFonts w:ascii="Arial" w:hAnsi="Arial" w:cs="Arial"/>
                <w:b/>
                <w:szCs w:val="18"/>
              </w:rPr>
              <w:t>document</w:t>
            </w:r>
          </w:p>
        </w:tc>
        <w:tc>
          <w:tcPr>
            <w:tcW w:w="1618" w:type="dxa"/>
          </w:tcPr>
          <w:p w14:paraId="2C0AFC8F" w14:textId="77777777" w:rsidR="0079435F" w:rsidRPr="00F5027F" w:rsidRDefault="0079435F" w:rsidP="0079435F">
            <w:pPr>
              <w:rPr>
                <w:rFonts w:ascii="Arial" w:hAnsi="Arial" w:cs="Arial"/>
                <w:b/>
                <w:szCs w:val="18"/>
              </w:rPr>
            </w:pPr>
            <w:r w:rsidRPr="00F5027F">
              <w:rPr>
                <w:rFonts w:ascii="Arial" w:hAnsi="Arial" w:cs="Arial"/>
                <w:b/>
                <w:szCs w:val="18"/>
              </w:rPr>
              <w:t>aanwezig</w:t>
            </w:r>
          </w:p>
        </w:tc>
        <w:tc>
          <w:tcPr>
            <w:tcW w:w="3148" w:type="dxa"/>
          </w:tcPr>
          <w:p w14:paraId="3C87BAD6" w14:textId="77777777" w:rsidR="0079435F" w:rsidRPr="00F5027F" w:rsidRDefault="0079435F" w:rsidP="0079435F">
            <w:pPr>
              <w:rPr>
                <w:rFonts w:ascii="Arial" w:hAnsi="Arial" w:cs="Arial"/>
                <w:b/>
                <w:szCs w:val="18"/>
              </w:rPr>
            </w:pPr>
            <w:r w:rsidRPr="00F5027F">
              <w:rPr>
                <w:rFonts w:ascii="Arial" w:hAnsi="Arial" w:cs="Arial"/>
                <w:b/>
                <w:szCs w:val="18"/>
              </w:rPr>
              <w:t>onregelmatigheden/opmerkingen</w:t>
            </w:r>
          </w:p>
        </w:tc>
        <w:tc>
          <w:tcPr>
            <w:tcW w:w="1529" w:type="dxa"/>
          </w:tcPr>
          <w:p w14:paraId="3E17891F" w14:textId="77777777" w:rsidR="0079435F" w:rsidRPr="00F5027F" w:rsidRDefault="0079435F" w:rsidP="0079435F">
            <w:pPr>
              <w:rPr>
                <w:rFonts w:ascii="Arial" w:hAnsi="Arial" w:cs="Arial"/>
                <w:b/>
                <w:szCs w:val="18"/>
              </w:rPr>
            </w:pPr>
            <w:r w:rsidRPr="00F5027F">
              <w:rPr>
                <w:rFonts w:ascii="Arial" w:hAnsi="Arial" w:cs="Arial"/>
                <w:b/>
                <w:szCs w:val="18"/>
              </w:rPr>
              <w:t>actie/vervolg</w:t>
            </w:r>
          </w:p>
        </w:tc>
      </w:tr>
      <w:tr w:rsidR="0079435F" w:rsidRPr="00F5027F" w14:paraId="570BF395" w14:textId="77777777" w:rsidTr="0079435F">
        <w:tc>
          <w:tcPr>
            <w:tcW w:w="2777" w:type="dxa"/>
          </w:tcPr>
          <w:p w14:paraId="5F83DB06" w14:textId="77777777" w:rsidR="0079435F" w:rsidRPr="00F5027F" w:rsidRDefault="0079435F" w:rsidP="0079435F">
            <w:pPr>
              <w:pStyle w:val="Lijstalinea"/>
              <w:numPr>
                <w:ilvl w:val="0"/>
                <w:numId w:val="23"/>
              </w:numPr>
              <w:tabs>
                <w:tab w:val="clear" w:pos="357"/>
                <w:tab w:val="clear" w:pos="714"/>
              </w:tabs>
              <w:ind w:left="386" w:hanging="386"/>
              <w:contextualSpacing w:val="0"/>
              <w:rPr>
                <w:rFonts w:ascii="Arial" w:hAnsi="Arial" w:cs="Arial"/>
                <w:szCs w:val="18"/>
              </w:rPr>
            </w:pPr>
            <w:r w:rsidRPr="00F5027F">
              <w:rPr>
                <w:rFonts w:ascii="Arial" w:hAnsi="Arial" w:cs="Arial"/>
                <w:szCs w:val="18"/>
              </w:rPr>
              <w:t>proces verbaal/ evaluatie door assessoren</w:t>
            </w:r>
          </w:p>
        </w:tc>
        <w:tc>
          <w:tcPr>
            <w:tcW w:w="1618" w:type="dxa"/>
          </w:tcPr>
          <w:p w14:paraId="607656BC" w14:textId="77777777" w:rsidR="0079435F" w:rsidRPr="00F5027F" w:rsidRDefault="0079435F" w:rsidP="0079435F">
            <w:pPr>
              <w:rPr>
                <w:rFonts w:ascii="Arial" w:hAnsi="Arial" w:cs="Arial"/>
                <w:szCs w:val="18"/>
              </w:rPr>
            </w:pPr>
            <w:r w:rsidRPr="00F5027F">
              <w:rPr>
                <w:rFonts w:ascii="Arial" w:hAnsi="Arial" w:cs="Arial"/>
                <w:szCs w:val="18"/>
              </w:rPr>
              <w:t>ja</w:t>
            </w:r>
          </w:p>
        </w:tc>
        <w:tc>
          <w:tcPr>
            <w:tcW w:w="3148" w:type="dxa"/>
          </w:tcPr>
          <w:p w14:paraId="36EA572B" w14:textId="77777777" w:rsidR="0079435F" w:rsidRPr="00F5027F" w:rsidRDefault="0079435F" w:rsidP="0079435F">
            <w:pPr>
              <w:rPr>
                <w:rFonts w:ascii="Arial" w:hAnsi="Arial" w:cs="Arial"/>
                <w:szCs w:val="18"/>
              </w:rPr>
            </w:pPr>
            <w:r w:rsidRPr="00F5027F">
              <w:rPr>
                <w:rFonts w:ascii="Arial" w:hAnsi="Arial" w:cs="Arial"/>
                <w:szCs w:val="18"/>
              </w:rPr>
              <w:t>Examen is 5 minuten te laat begonnen.</w:t>
            </w:r>
          </w:p>
        </w:tc>
        <w:tc>
          <w:tcPr>
            <w:tcW w:w="1529" w:type="dxa"/>
          </w:tcPr>
          <w:p w14:paraId="571EE389" w14:textId="77777777" w:rsidR="0079435F" w:rsidRPr="00F5027F" w:rsidRDefault="0079435F" w:rsidP="0079435F">
            <w:pPr>
              <w:rPr>
                <w:rFonts w:ascii="Arial" w:hAnsi="Arial" w:cs="Arial"/>
                <w:szCs w:val="18"/>
              </w:rPr>
            </w:pPr>
            <w:r w:rsidRPr="00F5027F">
              <w:rPr>
                <w:rFonts w:ascii="Arial" w:hAnsi="Arial" w:cs="Arial"/>
                <w:szCs w:val="18"/>
              </w:rPr>
              <w:t>geen</w:t>
            </w:r>
          </w:p>
        </w:tc>
      </w:tr>
      <w:tr w:rsidR="0079435F" w:rsidRPr="00F5027F" w14:paraId="596E153C" w14:textId="77777777" w:rsidTr="0079435F">
        <w:tc>
          <w:tcPr>
            <w:tcW w:w="2777" w:type="dxa"/>
          </w:tcPr>
          <w:p w14:paraId="008C7BCA" w14:textId="77777777" w:rsidR="0079435F" w:rsidRPr="00F5027F" w:rsidRDefault="0079435F" w:rsidP="0079435F">
            <w:pPr>
              <w:pStyle w:val="Lijstalinea"/>
              <w:numPr>
                <w:ilvl w:val="0"/>
                <w:numId w:val="23"/>
              </w:numPr>
              <w:tabs>
                <w:tab w:val="clear" w:pos="357"/>
                <w:tab w:val="clear" w:pos="714"/>
              </w:tabs>
              <w:ind w:left="0" w:firstLine="0"/>
              <w:contextualSpacing w:val="0"/>
              <w:rPr>
                <w:rFonts w:ascii="Arial" w:hAnsi="Arial" w:cs="Arial"/>
                <w:szCs w:val="18"/>
              </w:rPr>
            </w:pPr>
            <w:r w:rsidRPr="00F5027F">
              <w:rPr>
                <w:rFonts w:ascii="Arial" w:hAnsi="Arial" w:cs="Arial"/>
                <w:szCs w:val="18"/>
              </w:rPr>
              <w:t xml:space="preserve">controlelijst, gemaakt    </w:t>
            </w:r>
          </w:p>
          <w:p w14:paraId="2875B400" w14:textId="77777777" w:rsidR="0079435F" w:rsidRPr="00F5027F" w:rsidRDefault="0079435F" w:rsidP="0079435F">
            <w:pPr>
              <w:pStyle w:val="Lijstalinea"/>
              <w:tabs>
                <w:tab w:val="clear" w:pos="357"/>
                <w:tab w:val="clear" w:pos="714"/>
              </w:tabs>
              <w:ind w:left="0"/>
              <w:contextualSpacing w:val="0"/>
              <w:rPr>
                <w:rFonts w:ascii="Arial" w:hAnsi="Arial" w:cs="Arial"/>
                <w:szCs w:val="18"/>
              </w:rPr>
            </w:pPr>
            <w:r w:rsidRPr="00F5027F">
              <w:rPr>
                <w:rFonts w:ascii="Arial" w:hAnsi="Arial" w:cs="Arial"/>
                <w:szCs w:val="18"/>
              </w:rPr>
              <w:t xml:space="preserve">             werk</w:t>
            </w:r>
          </w:p>
        </w:tc>
        <w:tc>
          <w:tcPr>
            <w:tcW w:w="1618" w:type="dxa"/>
          </w:tcPr>
          <w:p w14:paraId="46871FA5" w14:textId="77777777" w:rsidR="0079435F" w:rsidRPr="00F5027F" w:rsidRDefault="0079435F" w:rsidP="0079435F">
            <w:pPr>
              <w:rPr>
                <w:rFonts w:ascii="Arial" w:hAnsi="Arial" w:cs="Arial"/>
                <w:szCs w:val="18"/>
              </w:rPr>
            </w:pPr>
            <w:r w:rsidRPr="00F5027F">
              <w:rPr>
                <w:rFonts w:ascii="Arial" w:hAnsi="Arial" w:cs="Arial"/>
                <w:szCs w:val="18"/>
              </w:rPr>
              <w:t>ja, volledig 35 personen</w:t>
            </w:r>
          </w:p>
        </w:tc>
        <w:tc>
          <w:tcPr>
            <w:tcW w:w="3148" w:type="dxa"/>
          </w:tcPr>
          <w:p w14:paraId="48D5D266" w14:textId="77777777" w:rsidR="0079435F" w:rsidRPr="00F5027F" w:rsidRDefault="0079435F" w:rsidP="0079435F">
            <w:pPr>
              <w:rPr>
                <w:rFonts w:ascii="Arial" w:hAnsi="Arial" w:cs="Arial"/>
                <w:szCs w:val="18"/>
              </w:rPr>
            </w:pPr>
            <w:r w:rsidRPr="00F5027F">
              <w:rPr>
                <w:rFonts w:ascii="Arial" w:hAnsi="Arial" w:cs="Arial"/>
                <w:szCs w:val="18"/>
              </w:rPr>
              <w:t>Een naam van een student is onleesbaar.</w:t>
            </w:r>
          </w:p>
        </w:tc>
        <w:tc>
          <w:tcPr>
            <w:tcW w:w="1529" w:type="dxa"/>
          </w:tcPr>
          <w:p w14:paraId="4DF55FEE" w14:textId="77777777" w:rsidR="0079435F" w:rsidRPr="00F5027F" w:rsidRDefault="0079435F" w:rsidP="0079435F">
            <w:pPr>
              <w:rPr>
                <w:rFonts w:ascii="Arial" w:hAnsi="Arial" w:cs="Arial"/>
                <w:szCs w:val="18"/>
              </w:rPr>
            </w:pPr>
            <w:r w:rsidRPr="00F5027F">
              <w:rPr>
                <w:rFonts w:ascii="Arial" w:hAnsi="Arial" w:cs="Arial"/>
                <w:szCs w:val="18"/>
              </w:rPr>
              <w:t>is hersteld</w:t>
            </w:r>
          </w:p>
        </w:tc>
      </w:tr>
      <w:tr w:rsidR="0079435F" w:rsidRPr="00F5027F" w14:paraId="017E49C8" w14:textId="77777777" w:rsidTr="0079435F">
        <w:tc>
          <w:tcPr>
            <w:tcW w:w="2777" w:type="dxa"/>
          </w:tcPr>
          <w:p w14:paraId="6F318E96" w14:textId="77777777" w:rsidR="0079435F" w:rsidRPr="00F5027F" w:rsidRDefault="0079435F" w:rsidP="0079435F">
            <w:pPr>
              <w:pStyle w:val="Lijstalinea"/>
              <w:numPr>
                <w:ilvl w:val="0"/>
                <w:numId w:val="23"/>
              </w:numPr>
              <w:tabs>
                <w:tab w:val="clear" w:pos="357"/>
                <w:tab w:val="clear" w:pos="714"/>
              </w:tabs>
              <w:ind w:left="0" w:firstLine="0"/>
              <w:contextualSpacing w:val="0"/>
              <w:rPr>
                <w:rFonts w:ascii="Arial" w:hAnsi="Arial" w:cs="Arial"/>
                <w:szCs w:val="18"/>
              </w:rPr>
            </w:pPr>
            <w:r w:rsidRPr="00F5027F">
              <w:rPr>
                <w:rFonts w:ascii="Arial" w:hAnsi="Arial" w:cs="Arial"/>
                <w:szCs w:val="18"/>
              </w:rPr>
              <w:t>klachten.</w:t>
            </w:r>
          </w:p>
        </w:tc>
        <w:tc>
          <w:tcPr>
            <w:tcW w:w="1618" w:type="dxa"/>
          </w:tcPr>
          <w:p w14:paraId="5B3810FE" w14:textId="77777777" w:rsidR="0079435F" w:rsidRPr="00F5027F" w:rsidRDefault="0079435F" w:rsidP="0079435F">
            <w:pPr>
              <w:rPr>
                <w:rFonts w:ascii="Arial" w:hAnsi="Arial" w:cs="Arial"/>
                <w:szCs w:val="18"/>
              </w:rPr>
            </w:pPr>
            <w:r w:rsidRPr="00F5027F">
              <w:rPr>
                <w:rFonts w:ascii="Arial" w:hAnsi="Arial" w:cs="Arial"/>
                <w:szCs w:val="18"/>
              </w:rPr>
              <w:t>nee</w:t>
            </w:r>
          </w:p>
        </w:tc>
        <w:tc>
          <w:tcPr>
            <w:tcW w:w="3148" w:type="dxa"/>
          </w:tcPr>
          <w:p w14:paraId="10F0CDE6" w14:textId="77777777" w:rsidR="0079435F" w:rsidRPr="00F5027F" w:rsidRDefault="0079435F" w:rsidP="0079435F">
            <w:pPr>
              <w:rPr>
                <w:rFonts w:ascii="Arial" w:hAnsi="Arial" w:cs="Arial"/>
                <w:szCs w:val="18"/>
              </w:rPr>
            </w:pPr>
          </w:p>
        </w:tc>
        <w:tc>
          <w:tcPr>
            <w:tcW w:w="1529" w:type="dxa"/>
          </w:tcPr>
          <w:p w14:paraId="01179A12" w14:textId="77777777" w:rsidR="0079435F" w:rsidRPr="00F5027F" w:rsidRDefault="0079435F" w:rsidP="0079435F">
            <w:pPr>
              <w:rPr>
                <w:rFonts w:ascii="Arial" w:hAnsi="Arial" w:cs="Arial"/>
                <w:szCs w:val="18"/>
              </w:rPr>
            </w:pPr>
          </w:p>
        </w:tc>
      </w:tr>
      <w:tr w:rsidR="0079435F" w:rsidRPr="00F5027F" w14:paraId="55BD081F" w14:textId="77777777" w:rsidTr="0079435F">
        <w:tc>
          <w:tcPr>
            <w:tcW w:w="2777" w:type="dxa"/>
          </w:tcPr>
          <w:p w14:paraId="64E13BB2" w14:textId="77777777" w:rsidR="0079435F" w:rsidRPr="00F5027F" w:rsidRDefault="0079435F" w:rsidP="0079435F">
            <w:pPr>
              <w:pStyle w:val="Lijstalinea"/>
              <w:numPr>
                <w:ilvl w:val="0"/>
                <w:numId w:val="23"/>
              </w:numPr>
              <w:tabs>
                <w:tab w:val="clear" w:pos="357"/>
                <w:tab w:val="clear" w:pos="714"/>
              </w:tabs>
              <w:ind w:left="0" w:firstLine="0"/>
              <w:contextualSpacing w:val="0"/>
              <w:rPr>
                <w:rFonts w:ascii="Arial" w:hAnsi="Arial" w:cs="Arial"/>
                <w:szCs w:val="18"/>
              </w:rPr>
            </w:pPr>
            <w:r w:rsidRPr="00F5027F">
              <w:rPr>
                <w:rFonts w:ascii="Arial" w:hAnsi="Arial" w:cs="Arial"/>
                <w:szCs w:val="18"/>
              </w:rPr>
              <w:t>fraudemeldingen.</w:t>
            </w:r>
          </w:p>
        </w:tc>
        <w:tc>
          <w:tcPr>
            <w:tcW w:w="1618" w:type="dxa"/>
          </w:tcPr>
          <w:p w14:paraId="2FBC104A" w14:textId="77777777" w:rsidR="0079435F" w:rsidRPr="00F5027F" w:rsidRDefault="0079435F" w:rsidP="0079435F">
            <w:pPr>
              <w:rPr>
                <w:rFonts w:ascii="Arial" w:hAnsi="Arial" w:cs="Arial"/>
                <w:szCs w:val="18"/>
              </w:rPr>
            </w:pPr>
            <w:r w:rsidRPr="00F5027F">
              <w:rPr>
                <w:rFonts w:ascii="Arial" w:hAnsi="Arial" w:cs="Arial"/>
                <w:szCs w:val="18"/>
              </w:rPr>
              <w:t>nee</w:t>
            </w:r>
          </w:p>
        </w:tc>
        <w:tc>
          <w:tcPr>
            <w:tcW w:w="3148" w:type="dxa"/>
          </w:tcPr>
          <w:p w14:paraId="5CC9B256" w14:textId="77777777" w:rsidR="0079435F" w:rsidRPr="00F5027F" w:rsidRDefault="0079435F" w:rsidP="0079435F">
            <w:pPr>
              <w:rPr>
                <w:rFonts w:ascii="Arial" w:hAnsi="Arial" w:cs="Arial"/>
                <w:szCs w:val="18"/>
              </w:rPr>
            </w:pPr>
          </w:p>
        </w:tc>
        <w:tc>
          <w:tcPr>
            <w:tcW w:w="1529" w:type="dxa"/>
          </w:tcPr>
          <w:p w14:paraId="40CB63B6" w14:textId="77777777" w:rsidR="0079435F" w:rsidRPr="00F5027F" w:rsidRDefault="0079435F" w:rsidP="0079435F">
            <w:pPr>
              <w:rPr>
                <w:rFonts w:ascii="Arial" w:hAnsi="Arial" w:cs="Arial"/>
                <w:szCs w:val="18"/>
              </w:rPr>
            </w:pPr>
          </w:p>
        </w:tc>
      </w:tr>
      <w:tr w:rsidR="0079435F" w:rsidRPr="00F5027F" w14:paraId="6AB46258" w14:textId="77777777" w:rsidTr="0079435F">
        <w:tc>
          <w:tcPr>
            <w:tcW w:w="2777" w:type="dxa"/>
          </w:tcPr>
          <w:p w14:paraId="4FED6048" w14:textId="77777777" w:rsidR="0079435F" w:rsidRPr="00F5027F" w:rsidRDefault="0079435F" w:rsidP="0079435F">
            <w:pPr>
              <w:pStyle w:val="Lijstalinea"/>
              <w:numPr>
                <w:ilvl w:val="0"/>
                <w:numId w:val="23"/>
              </w:numPr>
              <w:tabs>
                <w:tab w:val="clear" w:pos="357"/>
                <w:tab w:val="clear" w:pos="714"/>
              </w:tabs>
              <w:ind w:left="0" w:firstLine="0"/>
              <w:contextualSpacing w:val="0"/>
              <w:rPr>
                <w:rFonts w:ascii="Arial" w:hAnsi="Arial" w:cs="Arial"/>
                <w:szCs w:val="18"/>
              </w:rPr>
            </w:pPr>
            <w:r w:rsidRPr="00F5027F">
              <w:rPr>
                <w:rFonts w:ascii="Arial" w:hAnsi="Arial" w:cs="Arial"/>
                <w:szCs w:val="18"/>
              </w:rPr>
              <w:t>resultatenanalyse</w:t>
            </w:r>
          </w:p>
        </w:tc>
        <w:tc>
          <w:tcPr>
            <w:tcW w:w="1618" w:type="dxa"/>
          </w:tcPr>
          <w:p w14:paraId="60938DE2" w14:textId="77777777" w:rsidR="0079435F" w:rsidRPr="00F5027F" w:rsidRDefault="0079435F" w:rsidP="0079435F">
            <w:pPr>
              <w:rPr>
                <w:rFonts w:ascii="Arial" w:hAnsi="Arial" w:cs="Arial"/>
                <w:szCs w:val="18"/>
              </w:rPr>
            </w:pPr>
            <w:r w:rsidRPr="00F5027F">
              <w:rPr>
                <w:rFonts w:ascii="Arial" w:hAnsi="Arial" w:cs="Arial"/>
                <w:szCs w:val="18"/>
              </w:rPr>
              <w:t xml:space="preserve">ja </w:t>
            </w:r>
          </w:p>
        </w:tc>
        <w:tc>
          <w:tcPr>
            <w:tcW w:w="3148" w:type="dxa"/>
          </w:tcPr>
          <w:p w14:paraId="17B70E3E" w14:textId="77777777" w:rsidR="0079435F" w:rsidRPr="00F5027F" w:rsidRDefault="0079435F" w:rsidP="0079435F">
            <w:pPr>
              <w:rPr>
                <w:rFonts w:ascii="Arial" w:hAnsi="Arial" w:cs="Arial"/>
                <w:szCs w:val="18"/>
              </w:rPr>
            </w:pPr>
            <w:r w:rsidRPr="00F5027F">
              <w:rPr>
                <w:rFonts w:ascii="Arial" w:hAnsi="Arial" w:cs="Arial"/>
                <w:szCs w:val="18"/>
              </w:rPr>
              <w:t>Geen bijzonderheden.</w:t>
            </w:r>
          </w:p>
        </w:tc>
        <w:tc>
          <w:tcPr>
            <w:tcW w:w="1529" w:type="dxa"/>
          </w:tcPr>
          <w:p w14:paraId="64AA0CA7" w14:textId="77777777" w:rsidR="0079435F" w:rsidRPr="00F5027F" w:rsidRDefault="0079435F" w:rsidP="0079435F">
            <w:pPr>
              <w:rPr>
                <w:rFonts w:ascii="Arial" w:hAnsi="Arial" w:cs="Arial"/>
                <w:szCs w:val="18"/>
              </w:rPr>
            </w:pPr>
          </w:p>
        </w:tc>
      </w:tr>
      <w:tr w:rsidR="0079435F" w:rsidRPr="00F5027F" w14:paraId="76BD6D1B" w14:textId="77777777" w:rsidTr="0079435F">
        <w:tc>
          <w:tcPr>
            <w:tcW w:w="2777" w:type="dxa"/>
          </w:tcPr>
          <w:p w14:paraId="252DB797" w14:textId="77777777" w:rsidR="0079435F" w:rsidRPr="00F5027F" w:rsidRDefault="0079435F" w:rsidP="0079435F">
            <w:pPr>
              <w:pStyle w:val="Lijstalinea"/>
              <w:numPr>
                <w:ilvl w:val="0"/>
                <w:numId w:val="23"/>
              </w:numPr>
              <w:tabs>
                <w:tab w:val="clear" w:pos="357"/>
                <w:tab w:val="clear" w:pos="714"/>
              </w:tabs>
              <w:ind w:left="0" w:firstLine="0"/>
              <w:contextualSpacing w:val="0"/>
              <w:rPr>
                <w:rFonts w:ascii="Arial" w:hAnsi="Arial" w:cs="Arial"/>
                <w:szCs w:val="18"/>
              </w:rPr>
            </w:pPr>
            <w:r w:rsidRPr="00F5027F">
              <w:rPr>
                <w:rFonts w:ascii="Arial" w:hAnsi="Arial" w:cs="Arial"/>
                <w:szCs w:val="18"/>
              </w:rPr>
              <w:t>itemanalyse</w:t>
            </w:r>
          </w:p>
        </w:tc>
        <w:tc>
          <w:tcPr>
            <w:tcW w:w="1618" w:type="dxa"/>
          </w:tcPr>
          <w:p w14:paraId="65E8EBBA" w14:textId="77777777" w:rsidR="0079435F" w:rsidRPr="00F5027F" w:rsidRDefault="0079435F" w:rsidP="0079435F">
            <w:pPr>
              <w:rPr>
                <w:rFonts w:ascii="Arial" w:hAnsi="Arial" w:cs="Arial"/>
                <w:szCs w:val="18"/>
              </w:rPr>
            </w:pPr>
            <w:r w:rsidRPr="00F5027F">
              <w:rPr>
                <w:rFonts w:ascii="Arial" w:hAnsi="Arial" w:cs="Arial"/>
                <w:szCs w:val="18"/>
              </w:rPr>
              <w:t>nee</w:t>
            </w:r>
          </w:p>
        </w:tc>
        <w:tc>
          <w:tcPr>
            <w:tcW w:w="3148" w:type="dxa"/>
          </w:tcPr>
          <w:p w14:paraId="33A8308A" w14:textId="77777777" w:rsidR="0079435F" w:rsidRPr="00F5027F" w:rsidRDefault="0079435F" w:rsidP="0079435F">
            <w:pPr>
              <w:rPr>
                <w:rFonts w:ascii="Arial" w:hAnsi="Arial" w:cs="Arial"/>
                <w:szCs w:val="18"/>
              </w:rPr>
            </w:pPr>
          </w:p>
        </w:tc>
        <w:tc>
          <w:tcPr>
            <w:tcW w:w="1529" w:type="dxa"/>
          </w:tcPr>
          <w:p w14:paraId="565ADC2C" w14:textId="77777777" w:rsidR="0079435F" w:rsidRPr="00F5027F" w:rsidRDefault="0079435F" w:rsidP="0079435F">
            <w:pPr>
              <w:rPr>
                <w:rFonts w:ascii="Arial" w:hAnsi="Arial" w:cs="Arial"/>
                <w:szCs w:val="18"/>
              </w:rPr>
            </w:pPr>
          </w:p>
        </w:tc>
      </w:tr>
      <w:tr w:rsidR="0079435F" w:rsidRPr="00F5027F" w14:paraId="5E516063" w14:textId="77777777" w:rsidTr="0079435F">
        <w:tc>
          <w:tcPr>
            <w:tcW w:w="9072" w:type="dxa"/>
            <w:gridSpan w:val="4"/>
          </w:tcPr>
          <w:p w14:paraId="5C0F9EF1" w14:textId="77777777" w:rsidR="0079435F" w:rsidRPr="00F5027F" w:rsidRDefault="0079435F" w:rsidP="0079435F">
            <w:pPr>
              <w:rPr>
                <w:rFonts w:ascii="Arial" w:hAnsi="Arial" w:cs="Arial"/>
                <w:szCs w:val="18"/>
              </w:rPr>
            </w:pPr>
            <w:r w:rsidRPr="00F5027F">
              <w:rPr>
                <w:rFonts w:ascii="Arial" w:hAnsi="Arial" w:cs="Arial"/>
                <w:szCs w:val="18"/>
              </w:rPr>
              <w:t>conclusie: resultaten vastgesteld ja/</w:t>
            </w:r>
            <w:r w:rsidRPr="00F5027F">
              <w:rPr>
                <w:rFonts w:ascii="Arial" w:hAnsi="Arial" w:cs="Arial"/>
                <w:strike/>
                <w:szCs w:val="18"/>
              </w:rPr>
              <w:t>nee</w:t>
            </w:r>
            <w:r w:rsidRPr="00F5027F">
              <w:rPr>
                <w:rFonts w:ascii="Arial" w:hAnsi="Arial" w:cs="Arial"/>
                <w:szCs w:val="18"/>
              </w:rPr>
              <w:t xml:space="preserve">  </w:t>
            </w:r>
          </w:p>
        </w:tc>
      </w:tr>
    </w:tbl>
    <w:p w14:paraId="2384DAF6" w14:textId="77777777" w:rsidR="0079435F" w:rsidRPr="00F5027F" w:rsidRDefault="0079435F" w:rsidP="0079435F">
      <w:pPr>
        <w:pStyle w:val="Lijstalinea"/>
        <w:ind w:left="0"/>
        <w:contextualSpacing w:val="0"/>
        <w:rPr>
          <w:rFonts w:ascii="Arial" w:hAnsi="Arial" w:cs="Arial"/>
          <w:b/>
          <w:szCs w:val="18"/>
        </w:rPr>
      </w:pPr>
    </w:p>
    <w:p w14:paraId="0F154872" w14:textId="51EBEC91" w:rsidR="0079435F" w:rsidRPr="00F5027F" w:rsidRDefault="0079435F" w:rsidP="0079435F">
      <w:pPr>
        <w:rPr>
          <w:rFonts w:ascii="Arial" w:hAnsi="Arial" w:cs="Arial"/>
          <w:szCs w:val="18"/>
        </w:rPr>
      </w:pPr>
      <w:r w:rsidRPr="00F5027F">
        <w:rPr>
          <w:rFonts w:ascii="Arial" w:hAnsi="Arial" w:cs="Arial"/>
          <w:szCs w:val="18"/>
        </w:rPr>
        <w:t xml:space="preserve">Hierboven ziet u een ingevuld </w:t>
      </w:r>
      <w:r w:rsidR="00017835" w:rsidRPr="00F5027F">
        <w:rPr>
          <w:rFonts w:ascii="Arial" w:hAnsi="Arial" w:cs="Arial"/>
          <w:szCs w:val="18"/>
        </w:rPr>
        <w:t>resultaat-</w:t>
      </w:r>
      <w:r w:rsidRPr="00F5027F">
        <w:rPr>
          <w:rFonts w:ascii="Arial" w:hAnsi="Arial" w:cs="Arial"/>
          <w:szCs w:val="18"/>
        </w:rPr>
        <w:t>vaststellingsformulier van een afname waarbij een groep studenten tegelijk een examen aflegt. In de praktijk bestaat dit meestal uit het controleren van een stapel theorie-examens (het gemaakte werk) met het bijbehorende proces verbaal en cijferlijst. We nemen</w:t>
      </w:r>
      <w:r w:rsidR="002A0022" w:rsidRPr="00F5027F">
        <w:rPr>
          <w:rFonts w:ascii="Arial" w:hAnsi="Arial" w:cs="Arial"/>
          <w:szCs w:val="18"/>
        </w:rPr>
        <w:t xml:space="preserve"> de procedure stapsgewijs door.</w:t>
      </w:r>
    </w:p>
    <w:p w14:paraId="62DF52D6" w14:textId="77777777" w:rsidR="002A0022" w:rsidRPr="00F5027F" w:rsidRDefault="002A0022" w:rsidP="0079435F">
      <w:pPr>
        <w:rPr>
          <w:rFonts w:ascii="Arial" w:hAnsi="Arial" w:cs="Arial"/>
          <w:szCs w:val="18"/>
        </w:rPr>
      </w:pPr>
    </w:p>
    <w:p w14:paraId="337CB0DA" w14:textId="324111CF" w:rsidR="0079435F" w:rsidRPr="00F5027F" w:rsidRDefault="0079435F" w:rsidP="0079435F">
      <w:pPr>
        <w:rPr>
          <w:rFonts w:ascii="Arial" w:hAnsi="Arial" w:cs="Arial"/>
          <w:szCs w:val="18"/>
        </w:rPr>
      </w:pPr>
      <w:r w:rsidRPr="00F5027F">
        <w:rPr>
          <w:rFonts w:ascii="Arial" w:hAnsi="Arial" w:cs="Arial"/>
          <w:szCs w:val="18"/>
        </w:rPr>
        <w:t xml:space="preserve">Hieronder een voorbeeld van een vaststelling van </w:t>
      </w:r>
      <w:r w:rsidR="002A0022" w:rsidRPr="00F5027F">
        <w:rPr>
          <w:rFonts w:ascii="Arial" w:hAnsi="Arial" w:cs="Arial"/>
          <w:szCs w:val="18"/>
        </w:rPr>
        <w:t>een individueel praktijkexamen.</w:t>
      </w:r>
    </w:p>
    <w:p w14:paraId="055501B4" w14:textId="77777777" w:rsidR="002A0022" w:rsidRPr="00F5027F" w:rsidRDefault="002A0022" w:rsidP="0079435F">
      <w:pPr>
        <w:rPr>
          <w:rFonts w:ascii="Arial" w:hAnsi="Arial" w:cs="Arial"/>
          <w:szCs w:val="18"/>
        </w:rPr>
      </w:pPr>
    </w:p>
    <w:tbl>
      <w:tblPr>
        <w:tblStyle w:val="Tabelraster"/>
        <w:tblW w:w="9072" w:type="dxa"/>
        <w:tblLook w:val="04A0" w:firstRow="1" w:lastRow="0" w:firstColumn="1" w:lastColumn="0" w:noHBand="0" w:noVBand="1"/>
      </w:tblPr>
      <w:tblGrid>
        <w:gridCol w:w="3109"/>
        <w:gridCol w:w="1177"/>
        <w:gridCol w:w="3380"/>
        <w:gridCol w:w="1406"/>
      </w:tblGrid>
      <w:tr w:rsidR="0079435F" w:rsidRPr="00F5027F" w14:paraId="03EA1173" w14:textId="77777777" w:rsidTr="0079435F">
        <w:tc>
          <w:tcPr>
            <w:tcW w:w="9072" w:type="dxa"/>
            <w:gridSpan w:val="4"/>
            <w:shd w:val="clear" w:color="auto" w:fill="D9D9D9" w:themeFill="background1" w:themeFillShade="D9"/>
          </w:tcPr>
          <w:p w14:paraId="51995F4E" w14:textId="77777777" w:rsidR="0079435F" w:rsidRPr="00F5027F" w:rsidRDefault="0079435F" w:rsidP="0079435F">
            <w:pPr>
              <w:rPr>
                <w:rFonts w:ascii="Arial" w:hAnsi="Arial" w:cs="Arial"/>
                <w:b/>
                <w:szCs w:val="18"/>
              </w:rPr>
            </w:pPr>
            <w:r w:rsidRPr="00F5027F">
              <w:rPr>
                <w:rFonts w:ascii="Arial" w:hAnsi="Arial" w:cs="Arial"/>
                <w:szCs w:val="18"/>
              </w:rPr>
              <w:br w:type="page"/>
            </w:r>
            <w:r w:rsidRPr="00F5027F">
              <w:rPr>
                <w:rFonts w:ascii="Arial" w:hAnsi="Arial" w:cs="Arial"/>
                <w:b/>
                <w:szCs w:val="18"/>
              </w:rPr>
              <w:t>Vaststellingsformulier examenresultaten: PvB kerntaak 2, Joep van Kampen 12-03-2017</w:t>
            </w:r>
          </w:p>
        </w:tc>
      </w:tr>
      <w:tr w:rsidR="0079435F" w:rsidRPr="00F5027F" w14:paraId="5F14F947" w14:textId="77777777" w:rsidTr="0079435F">
        <w:tc>
          <w:tcPr>
            <w:tcW w:w="3109" w:type="dxa"/>
          </w:tcPr>
          <w:p w14:paraId="45AC21A6" w14:textId="77777777" w:rsidR="0079435F" w:rsidRPr="00F5027F" w:rsidRDefault="0079435F" w:rsidP="0079435F">
            <w:pPr>
              <w:rPr>
                <w:rFonts w:ascii="Arial" w:hAnsi="Arial" w:cs="Arial"/>
                <w:b/>
                <w:szCs w:val="18"/>
              </w:rPr>
            </w:pPr>
            <w:r w:rsidRPr="00F5027F">
              <w:rPr>
                <w:rFonts w:ascii="Arial" w:hAnsi="Arial" w:cs="Arial"/>
                <w:b/>
                <w:szCs w:val="18"/>
              </w:rPr>
              <w:t>document</w:t>
            </w:r>
          </w:p>
        </w:tc>
        <w:tc>
          <w:tcPr>
            <w:tcW w:w="1177" w:type="dxa"/>
          </w:tcPr>
          <w:p w14:paraId="7793B1F8" w14:textId="77777777" w:rsidR="0079435F" w:rsidRPr="00F5027F" w:rsidRDefault="0079435F" w:rsidP="0079435F">
            <w:pPr>
              <w:rPr>
                <w:rFonts w:ascii="Arial" w:hAnsi="Arial" w:cs="Arial"/>
                <w:b/>
                <w:szCs w:val="18"/>
              </w:rPr>
            </w:pPr>
            <w:r w:rsidRPr="00F5027F">
              <w:rPr>
                <w:rFonts w:ascii="Arial" w:hAnsi="Arial" w:cs="Arial"/>
                <w:b/>
                <w:szCs w:val="18"/>
              </w:rPr>
              <w:t>aanwezig</w:t>
            </w:r>
          </w:p>
        </w:tc>
        <w:tc>
          <w:tcPr>
            <w:tcW w:w="3380" w:type="dxa"/>
          </w:tcPr>
          <w:p w14:paraId="781F8109" w14:textId="77777777" w:rsidR="0079435F" w:rsidRPr="00F5027F" w:rsidRDefault="0079435F" w:rsidP="0079435F">
            <w:pPr>
              <w:rPr>
                <w:rFonts w:ascii="Arial" w:hAnsi="Arial" w:cs="Arial"/>
                <w:b/>
                <w:szCs w:val="18"/>
              </w:rPr>
            </w:pPr>
            <w:r w:rsidRPr="00F5027F">
              <w:rPr>
                <w:rFonts w:ascii="Arial" w:hAnsi="Arial" w:cs="Arial"/>
                <w:b/>
                <w:szCs w:val="18"/>
              </w:rPr>
              <w:t>onregelmatigheden/opmerkingen</w:t>
            </w:r>
          </w:p>
        </w:tc>
        <w:tc>
          <w:tcPr>
            <w:tcW w:w="1406" w:type="dxa"/>
          </w:tcPr>
          <w:p w14:paraId="6BA61F8B" w14:textId="77777777" w:rsidR="0079435F" w:rsidRPr="00F5027F" w:rsidRDefault="0079435F" w:rsidP="0079435F">
            <w:pPr>
              <w:rPr>
                <w:rFonts w:ascii="Arial" w:hAnsi="Arial" w:cs="Arial"/>
                <w:b/>
                <w:szCs w:val="18"/>
              </w:rPr>
            </w:pPr>
            <w:r w:rsidRPr="00F5027F">
              <w:rPr>
                <w:rFonts w:ascii="Arial" w:hAnsi="Arial" w:cs="Arial"/>
                <w:b/>
                <w:szCs w:val="18"/>
              </w:rPr>
              <w:t>actie/vervolg</w:t>
            </w:r>
          </w:p>
        </w:tc>
      </w:tr>
      <w:tr w:rsidR="0079435F" w:rsidRPr="00F5027F" w14:paraId="24671513" w14:textId="77777777" w:rsidTr="0079435F">
        <w:tc>
          <w:tcPr>
            <w:tcW w:w="3109" w:type="dxa"/>
          </w:tcPr>
          <w:p w14:paraId="42ABF448" w14:textId="77777777" w:rsidR="0079435F" w:rsidRPr="00F5027F" w:rsidRDefault="0079435F" w:rsidP="0079435F">
            <w:pPr>
              <w:pStyle w:val="Lijstalinea"/>
              <w:numPr>
                <w:ilvl w:val="0"/>
                <w:numId w:val="23"/>
              </w:numPr>
              <w:tabs>
                <w:tab w:val="clear" w:pos="357"/>
                <w:tab w:val="clear" w:pos="714"/>
              </w:tabs>
              <w:ind w:left="386" w:hanging="386"/>
              <w:contextualSpacing w:val="0"/>
              <w:rPr>
                <w:rFonts w:ascii="Arial" w:hAnsi="Arial" w:cs="Arial"/>
                <w:szCs w:val="18"/>
              </w:rPr>
            </w:pPr>
            <w:r w:rsidRPr="00F5027F">
              <w:rPr>
                <w:rFonts w:ascii="Arial" w:hAnsi="Arial" w:cs="Arial"/>
                <w:szCs w:val="18"/>
              </w:rPr>
              <w:t>beoordelings-formulieren volledig en ondertekend</w:t>
            </w:r>
          </w:p>
        </w:tc>
        <w:tc>
          <w:tcPr>
            <w:tcW w:w="1177" w:type="dxa"/>
          </w:tcPr>
          <w:p w14:paraId="59C73FAD" w14:textId="77777777" w:rsidR="0079435F" w:rsidRPr="00F5027F" w:rsidRDefault="0079435F" w:rsidP="0079435F">
            <w:pPr>
              <w:rPr>
                <w:rFonts w:ascii="Arial" w:hAnsi="Arial" w:cs="Arial"/>
                <w:szCs w:val="18"/>
              </w:rPr>
            </w:pPr>
            <w:r w:rsidRPr="00F5027F">
              <w:rPr>
                <w:rFonts w:ascii="Arial" w:hAnsi="Arial" w:cs="Arial"/>
                <w:szCs w:val="18"/>
              </w:rPr>
              <w:t>Ja</w:t>
            </w:r>
          </w:p>
        </w:tc>
        <w:tc>
          <w:tcPr>
            <w:tcW w:w="3380" w:type="dxa"/>
          </w:tcPr>
          <w:p w14:paraId="4BE2C1AA" w14:textId="77777777" w:rsidR="0079435F" w:rsidRPr="00F5027F" w:rsidRDefault="0079435F" w:rsidP="0079435F">
            <w:pPr>
              <w:rPr>
                <w:rFonts w:ascii="Arial" w:hAnsi="Arial" w:cs="Arial"/>
                <w:szCs w:val="18"/>
              </w:rPr>
            </w:pPr>
            <w:r w:rsidRPr="00F5027F">
              <w:rPr>
                <w:rFonts w:ascii="Arial" w:hAnsi="Arial" w:cs="Arial"/>
                <w:szCs w:val="18"/>
              </w:rPr>
              <w:t>compleet, argumentatie van oordeel is erg summier</w:t>
            </w:r>
          </w:p>
        </w:tc>
        <w:tc>
          <w:tcPr>
            <w:tcW w:w="1406" w:type="dxa"/>
          </w:tcPr>
          <w:p w14:paraId="552C6D39" w14:textId="77777777" w:rsidR="0079435F" w:rsidRPr="00F5027F" w:rsidRDefault="0079435F" w:rsidP="0079435F">
            <w:pPr>
              <w:rPr>
                <w:rFonts w:ascii="Arial" w:hAnsi="Arial" w:cs="Arial"/>
                <w:szCs w:val="18"/>
              </w:rPr>
            </w:pPr>
            <w:r w:rsidRPr="00F5027F">
              <w:rPr>
                <w:rFonts w:ascii="Arial" w:hAnsi="Arial" w:cs="Arial"/>
                <w:szCs w:val="18"/>
              </w:rPr>
              <w:t>gemeld aan assessor</w:t>
            </w:r>
          </w:p>
        </w:tc>
      </w:tr>
      <w:tr w:rsidR="0079435F" w:rsidRPr="00F5027F" w14:paraId="617D903C" w14:textId="77777777" w:rsidTr="0079435F">
        <w:tc>
          <w:tcPr>
            <w:tcW w:w="3109" w:type="dxa"/>
          </w:tcPr>
          <w:p w14:paraId="21A04CED" w14:textId="77777777" w:rsidR="0079435F" w:rsidRPr="00F5027F" w:rsidRDefault="0079435F" w:rsidP="0079435F">
            <w:pPr>
              <w:pStyle w:val="Lijstalinea"/>
              <w:numPr>
                <w:ilvl w:val="0"/>
                <w:numId w:val="23"/>
              </w:numPr>
              <w:tabs>
                <w:tab w:val="clear" w:pos="357"/>
                <w:tab w:val="clear" w:pos="714"/>
              </w:tabs>
              <w:ind w:left="386" w:hanging="386"/>
              <w:contextualSpacing w:val="0"/>
              <w:rPr>
                <w:rFonts w:ascii="Arial" w:hAnsi="Arial" w:cs="Arial"/>
                <w:szCs w:val="18"/>
              </w:rPr>
            </w:pPr>
            <w:r w:rsidRPr="00F5027F">
              <w:rPr>
                <w:rFonts w:ascii="Arial" w:hAnsi="Arial" w:cs="Arial"/>
                <w:szCs w:val="18"/>
              </w:rPr>
              <w:t>opmerkingen door beoordelaars</w:t>
            </w:r>
          </w:p>
        </w:tc>
        <w:tc>
          <w:tcPr>
            <w:tcW w:w="1177" w:type="dxa"/>
          </w:tcPr>
          <w:p w14:paraId="1DB3DD77" w14:textId="77777777" w:rsidR="0079435F" w:rsidRPr="00F5027F" w:rsidRDefault="0079435F" w:rsidP="0079435F">
            <w:pPr>
              <w:rPr>
                <w:rFonts w:ascii="Arial" w:hAnsi="Arial" w:cs="Arial"/>
                <w:szCs w:val="18"/>
              </w:rPr>
            </w:pPr>
            <w:r w:rsidRPr="00F5027F">
              <w:rPr>
                <w:rFonts w:ascii="Arial" w:hAnsi="Arial" w:cs="Arial"/>
                <w:szCs w:val="18"/>
              </w:rPr>
              <w:t>ja</w:t>
            </w:r>
          </w:p>
        </w:tc>
        <w:tc>
          <w:tcPr>
            <w:tcW w:w="3380" w:type="dxa"/>
          </w:tcPr>
          <w:p w14:paraId="1843EF02" w14:textId="77777777" w:rsidR="0079435F" w:rsidRPr="00F5027F" w:rsidRDefault="0079435F" w:rsidP="0079435F">
            <w:pPr>
              <w:rPr>
                <w:rFonts w:ascii="Arial" w:hAnsi="Arial" w:cs="Arial"/>
                <w:szCs w:val="18"/>
              </w:rPr>
            </w:pPr>
            <w:r w:rsidRPr="00F5027F">
              <w:rPr>
                <w:rFonts w:ascii="Arial" w:hAnsi="Arial" w:cs="Arial"/>
                <w:szCs w:val="18"/>
              </w:rPr>
              <w:t>de ruimte voor het CGI was klein het was rumoerig</w:t>
            </w:r>
          </w:p>
        </w:tc>
        <w:tc>
          <w:tcPr>
            <w:tcW w:w="1406" w:type="dxa"/>
          </w:tcPr>
          <w:p w14:paraId="0134CBDD" w14:textId="77777777" w:rsidR="0079435F" w:rsidRPr="00F5027F" w:rsidRDefault="0079435F" w:rsidP="0079435F">
            <w:pPr>
              <w:rPr>
                <w:rFonts w:ascii="Arial" w:hAnsi="Arial" w:cs="Arial"/>
                <w:szCs w:val="18"/>
              </w:rPr>
            </w:pPr>
            <w:r w:rsidRPr="00F5027F">
              <w:rPr>
                <w:rFonts w:ascii="Arial" w:hAnsi="Arial" w:cs="Arial"/>
                <w:szCs w:val="18"/>
              </w:rPr>
              <w:t>geen</w:t>
            </w:r>
          </w:p>
        </w:tc>
      </w:tr>
      <w:tr w:rsidR="0079435F" w:rsidRPr="00F5027F" w14:paraId="3A444836" w14:textId="77777777" w:rsidTr="0079435F">
        <w:tc>
          <w:tcPr>
            <w:tcW w:w="3109" w:type="dxa"/>
          </w:tcPr>
          <w:p w14:paraId="29133B6B" w14:textId="77777777" w:rsidR="0079435F" w:rsidRPr="00F5027F" w:rsidRDefault="0079435F" w:rsidP="0079435F">
            <w:pPr>
              <w:pStyle w:val="Lijstalinea"/>
              <w:numPr>
                <w:ilvl w:val="0"/>
                <w:numId w:val="23"/>
              </w:numPr>
              <w:tabs>
                <w:tab w:val="clear" w:pos="357"/>
                <w:tab w:val="clear" w:pos="714"/>
              </w:tabs>
              <w:ind w:left="386" w:hanging="386"/>
              <w:contextualSpacing w:val="0"/>
              <w:rPr>
                <w:rFonts w:ascii="Arial" w:hAnsi="Arial" w:cs="Arial"/>
                <w:szCs w:val="18"/>
              </w:rPr>
            </w:pPr>
            <w:r w:rsidRPr="00F5027F">
              <w:rPr>
                <w:rFonts w:ascii="Arial" w:hAnsi="Arial" w:cs="Arial"/>
                <w:szCs w:val="18"/>
              </w:rPr>
              <w:t>klachten</w:t>
            </w:r>
          </w:p>
        </w:tc>
        <w:tc>
          <w:tcPr>
            <w:tcW w:w="1177" w:type="dxa"/>
          </w:tcPr>
          <w:p w14:paraId="61DB5335" w14:textId="77777777" w:rsidR="0079435F" w:rsidRPr="00F5027F" w:rsidRDefault="0079435F" w:rsidP="0079435F">
            <w:pPr>
              <w:rPr>
                <w:rFonts w:ascii="Arial" w:hAnsi="Arial" w:cs="Arial"/>
                <w:szCs w:val="18"/>
              </w:rPr>
            </w:pPr>
            <w:r w:rsidRPr="00F5027F">
              <w:rPr>
                <w:rFonts w:ascii="Arial" w:hAnsi="Arial" w:cs="Arial"/>
                <w:szCs w:val="18"/>
              </w:rPr>
              <w:t>nee</w:t>
            </w:r>
          </w:p>
        </w:tc>
        <w:tc>
          <w:tcPr>
            <w:tcW w:w="3380" w:type="dxa"/>
          </w:tcPr>
          <w:p w14:paraId="36140234" w14:textId="77777777" w:rsidR="0079435F" w:rsidRPr="00F5027F" w:rsidRDefault="0079435F" w:rsidP="0079435F">
            <w:pPr>
              <w:rPr>
                <w:rFonts w:ascii="Arial" w:hAnsi="Arial" w:cs="Arial"/>
                <w:szCs w:val="18"/>
              </w:rPr>
            </w:pPr>
          </w:p>
        </w:tc>
        <w:tc>
          <w:tcPr>
            <w:tcW w:w="1406" w:type="dxa"/>
          </w:tcPr>
          <w:p w14:paraId="38A55896" w14:textId="77777777" w:rsidR="0079435F" w:rsidRPr="00F5027F" w:rsidRDefault="0079435F" w:rsidP="0079435F">
            <w:pPr>
              <w:rPr>
                <w:rFonts w:ascii="Arial" w:hAnsi="Arial" w:cs="Arial"/>
                <w:szCs w:val="18"/>
              </w:rPr>
            </w:pPr>
          </w:p>
        </w:tc>
      </w:tr>
      <w:tr w:rsidR="0079435F" w:rsidRPr="00F5027F" w14:paraId="5F758BB6" w14:textId="77777777" w:rsidTr="0079435F">
        <w:tc>
          <w:tcPr>
            <w:tcW w:w="3109" w:type="dxa"/>
          </w:tcPr>
          <w:p w14:paraId="689311A9" w14:textId="77777777" w:rsidR="0079435F" w:rsidRPr="00F5027F" w:rsidRDefault="0079435F" w:rsidP="0079435F">
            <w:pPr>
              <w:pStyle w:val="Lijstalinea"/>
              <w:numPr>
                <w:ilvl w:val="0"/>
                <w:numId w:val="23"/>
              </w:numPr>
              <w:tabs>
                <w:tab w:val="clear" w:pos="357"/>
                <w:tab w:val="clear" w:pos="714"/>
              </w:tabs>
              <w:ind w:left="386" w:hanging="386"/>
              <w:contextualSpacing w:val="0"/>
              <w:rPr>
                <w:rFonts w:ascii="Arial" w:hAnsi="Arial" w:cs="Arial"/>
                <w:szCs w:val="18"/>
              </w:rPr>
            </w:pPr>
            <w:r w:rsidRPr="00F5027F">
              <w:rPr>
                <w:rFonts w:ascii="Arial" w:hAnsi="Arial" w:cs="Arial"/>
                <w:szCs w:val="18"/>
              </w:rPr>
              <w:t>fraudemeldingen</w:t>
            </w:r>
          </w:p>
        </w:tc>
        <w:tc>
          <w:tcPr>
            <w:tcW w:w="1177" w:type="dxa"/>
          </w:tcPr>
          <w:p w14:paraId="6D197CA0" w14:textId="77777777" w:rsidR="0079435F" w:rsidRPr="00F5027F" w:rsidRDefault="0079435F" w:rsidP="0079435F">
            <w:pPr>
              <w:rPr>
                <w:rFonts w:ascii="Arial" w:hAnsi="Arial" w:cs="Arial"/>
                <w:szCs w:val="18"/>
              </w:rPr>
            </w:pPr>
            <w:r w:rsidRPr="00F5027F">
              <w:rPr>
                <w:rFonts w:ascii="Arial" w:hAnsi="Arial" w:cs="Arial"/>
                <w:szCs w:val="18"/>
              </w:rPr>
              <w:t>nee</w:t>
            </w:r>
          </w:p>
        </w:tc>
        <w:tc>
          <w:tcPr>
            <w:tcW w:w="3380" w:type="dxa"/>
          </w:tcPr>
          <w:p w14:paraId="05CEE61D" w14:textId="77777777" w:rsidR="0079435F" w:rsidRPr="00F5027F" w:rsidRDefault="0079435F" w:rsidP="0079435F">
            <w:pPr>
              <w:rPr>
                <w:rFonts w:ascii="Arial" w:hAnsi="Arial" w:cs="Arial"/>
                <w:szCs w:val="18"/>
              </w:rPr>
            </w:pPr>
          </w:p>
        </w:tc>
        <w:tc>
          <w:tcPr>
            <w:tcW w:w="1406" w:type="dxa"/>
          </w:tcPr>
          <w:p w14:paraId="6D5E8DDF" w14:textId="77777777" w:rsidR="0079435F" w:rsidRPr="00F5027F" w:rsidRDefault="0079435F" w:rsidP="0079435F">
            <w:pPr>
              <w:rPr>
                <w:rFonts w:ascii="Arial" w:hAnsi="Arial" w:cs="Arial"/>
                <w:szCs w:val="18"/>
              </w:rPr>
            </w:pPr>
          </w:p>
        </w:tc>
      </w:tr>
      <w:tr w:rsidR="0079435F" w:rsidRPr="00F5027F" w14:paraId="5F86D4CF" w14:textId="77777777" w:rsidTr="0079435F">
        <w:tc>
          <w:tcPr>
            <w:tcW w:w="9072" w:type="dxa"/>
            <w:gridSpan w:val="4"/>
          </w:tcPr>
          <w:p w14:paraId="3B7DADF1" w14:textId="77777777" w:rsidR="0079435F" w:rsidRPr="00F5027F" w:rsidRDefault="0079435F" w:rsidP="0079435F">
            <w:pPr>
              <w:rPr>
                <w:rFonts w:ascii="Arial" w:hAnsi="Arial" w:cs="Arial"/>
                <w:szCs w:val="18"/>
              </w:rPr>
            </w:pPr>
            <w:r w:rsidRPr="00F5027F">
              <w:rPr>
                <w:rFonts w:ascii="Arial" w:hAnsi="Arial" w:cs="Arial"/>
                <w:szCs w:val="18"/>
              </w:rPr>
              <w:t>conclusie: resultaten vastgesteld ja/</w:t>
            </w:r>
            <w:r w:rsidRPr="00F5027F">
              <w:rPr>
                <w:rFonts w:ascii="Arial" w:hAnsi="Arial" w:cs="Arial"/>
                <w:strike/>
                <w:szCs w:val="18"/>
              </w:rPr>
              <w:t>nee</w:t>
            </w:r>
          </w:p>
        </w:tc>
      </w:tr>
    </w:tbl>
    <w:p w14:paraId="6A06B8A4" w14:textId="5EFFF34C" w:rsidR="002A0022" w:rsidRPr="00F5027F" w:rsidRDefault="002A0022" w:rsidP="002A0022">
      <w:pPr>
        <w:tabs>
          <w:tab w:val="clear" w:pos="357"/>
          <w:tab w:val="clear" w:pos="714"/>
          <w:tab w:val="left" w:pos="2085"/>
        </w:tabs>
        <w:rPr>
          <w:rFonts w:ascii="Arial" w:eastAsia="Times" w:hAnsi="Arial" w:cs="Arial"/>
          <w:szCs w:val="18"/>
        </w:rPr>
      </w:pPr>
    </w:p>
    <w:p w14:paraId="43E382C0" w14:textId="77777777" w:rsidR="002A0022" w:rsidRPr="00F5027F" w:rsidRDefault="002A0022" w:rsidP="002A0022">
      <w:pPr>
        <w:tabs>
          <w:tab w:val="clear" w:pos="357"/>
          <w:tab w:val="clear" w:pos="714"/>
          <w:tab w:val="left" w:pos="2085"/>
        </w:tabs>
        <w:rPr>
          <w:rFonts w:ascii="Arial" w:eastAsia="Times" w:hAnsi="Arial" w:cs="Arial"/>
          <w:szCs w:val="18"/>
        </w:rPr>
      </w:pPr>
      <w:r w:rsidRPr="00F5027F">
        <w:rPr>
          <w:rFonts w:ascii="Arial" w:eastAsia="Times" w:hAnsi="Arial" w:cs="Arial"/>
          <w:szCs w:val="18"/>
        </w:rPr>
        <w:lastRenderedPageBreak/>
        <w:t>Hoe ziet een eenvoudig vaststellingsproces eruit en welke stappen worden daarbij doorlopen? Hierin verschilt de groepsgewijze afname voor een deel van de individuele afname.</w:t>
      </w:r>
      <w:r w:rsidRPr="00DF3082">
        <w:rPr>
          <w:rFonts w:ascii="Arial" w:eastAsia="Times" w:hAnsi="Arial" w:cs="Arial"/>
          <w:szCs w:val="18"/>
        </w:rPr>
        <w:t xml:space="preserve"> Dat zit ‘m met name in de bronnen:</w:t>
      </w:r>
    </w:p>
    <w:p w14:paraId="1C258520" w14:textId="77777777" w:rsidR="002A0022" w:rsidRPr="00F5027F" w:rsidRDefault="002A0022" w:rsidP="002A0022">
      <w:pPr>
        <w:tabs>
          <w:tab w:val="clear" w:pos="357"/>
          <w:tab w:val="clear" w:pos="714"/>
          <w:tab w:val="left" w:pos="2085"/>
        </w:tabs>
        <w:rPr>
          <w:rFonts w:ascii="Arial" w:eastAsia="Times" w:hAnsi="Arial" w:cs="Arial"/>
          <w:szCs w:val="18"/>
        </w:rPr>
      </w:pPr>
    </w:p>
    <w:p w14:paraId="1EE64F3C" w14:textId="77777777" w:rsidR="002A0022" w:rsidRPr="00F5027F" w:rsidRDefault="002A0022" w:rsidP="002A0022">
      <w:pPr>
        <w:pStyle w:val="Lijstalinea"/>
        <w:numPr>
          <w:ilvl w:val="0"/>
          <w:numId w:val="8"/>
        </w:numPr>
        <w:spacing w:line="262" w:lineRule="exact"/>
        <w:rPr>
          <w:rFonts w:ascii="Arial" w:hAnsi="Arial" w:cs="Arial"/>
          <w:i/>
          <w:szCs w:val="18"/>
        </w:rPr>
      </w:pPr>
      <w:r w:rsidRPr="00F5027F">
        <w:rPr>
          <w:rFonts w:ascii="Arial" w:hAnsi="Arial" w:cs="Arial"/>
          <w:i/>
          <w:szCs w:val="18"/>
        </w:rPr>
        <w:t>Vaststellen van groepsgewijze afnameresultaten (vaak kennisexamen)</w:t>
      </w:r>
    </w:p>
    <w:p w14:paraId="047A7A9B" w14:textId="77777777" w:rsidR="002A0022" w:rsidRPr="00F5027F" w:rsidRDefault="002A0022" w:rsidP="002A0022">
      <w:pPr>
        <w:spacing w:line="262" w:lineRule="exact"/>
        <w:rPr>
          <w:rFonts w:ascii="Arial" w:hAnsi="Arial" w:cs="Arial"/>
          <w:szCs w:val="18"/>
        </w:rPr>
      </w:pPr>
      <w:r w:rsidRPr="00F5027F">
        <w:rPr>
          <w:rFonts w:ascii="Arial" w:hAnsi="Arial" w:cs="Arial"/>
          <w:szCs w:val="18"/>
        </w:rPr>
        <w:t>Voor het vaststellen van examenresultaten, waarbij een hele klas tegelijk een examen aflegt, worden een aantal stappen doorlopen. Bij het vaststellen van groepsgewijze afnameresultaten zijn er een aantal bronnen die de vaststeller gebruikt:</w:t>
      </w:r>
    </w:p>
    <w:p w14:paraId="69BE3C8F" w14:textId="77777777" w:rsidR="002A0022" w:rsidRPr="00F5027F" w:rsidRDefault="002A0022" w:rsidP="002A0022">
      <w:pPr>
        <w:pStyle w:val="Lijstalinea"/>
        <w:numPr>
          <w:ilvl w:val="0"/>
          <w:numId w:val="13"/>
        </w:numPr>
        <w:spacing w:line="262" w:lineRule="exact"/>
        <w:rPr>
          <w:rFonts w:ascii="Arial" w:hAnsi="Arial" w:cs="Arial"/>
          <w:szCs w:val="18"/>
        </w:rPr>
      </w:pPr>
      <w:r w:rsidRPr="00F5027F">
        <w:rPr>
          <w:rFonts w:ascii="Arial" w:hAnsi="Arial" w:cs="Arial"/>
          <w:szCs w:val="18"/>
        </w:rPr>
        <w:t>Proces-verbaal: In het proces-verbaal staan eventuele bijzonderheden vermeld, die bij de afname aan de orde zijn geweest.</w:t>
      </w:r>
    </w:p>
    <w:p w14:paraId="42263941" w14:textId="77777777" w:rsidR="002A0022" w:rsidRPr="00F5027F" w:rsidRDefault="002A0022" w:rsidP="002A0022">
      <w:pPr>
        <w:pStyle w:val="Lijstalinea"/>
        <w:numPr>
          <w:ilvl w:val="0"/>
          <w:numId w:val="13"/>
        </w:numPr>
        <w:spacing w:line="262" w:lineRule="exact"/>
        <w:rPr>
          <w:rFonts w:ascii="Arial" w:hAnsi="Arial" w:cs="Arial"/>
          <w:szCs w:val="18"/>
        </w:rPr>
      </w:pPr>
      <w:r w:rsidRPr="00F5027F">
        <w:rPr>
          <w:rFonts w:ascii="Arial" w:hAnsi="Arial" w:cs="Arial"/>
          <w:szCs w:val="18"/>
        </w:rPr>
        <w:t xml:space="preserve">Presentielijst: Bij een groepsgewijze afname is er een lijst met aanwezigen bij de afname, de presentielijst. De surveillant controleert de identiteit van deze aanwezigen, noteert de afwezigen en eventuele laatkomers (indien toegestaan). Op de presentielijst kan ook het tijdstip van inleveren worden genoteerd en door de student worden getekend bij het inleveren van het werk. De presentielijst wordt in sommige gevallen gecombineerd met het proces-verbaal. </w:t>
      </w:r>
    </w:p>
    <w:p w14:paraId="4F6F3D64" w14:textId="77777777" w:rsidR="002A0022" w:rsidRPr="00F5027F" w:rsidRDefault="002A0022" w:rsidP="002A0022">
      <w:pPr>
        <w:pStyle w:val="Lijstalinea"/>
        <w:numPr>
          <w:ilvl w:val="0"/>
          <w:numId w:val="13"/>
        </w:numPr>
        <w:spacing w:line="262" w:lineRule="exact"/>
        <w:rPr>
          <w:rFonts w:ascii="Arial" w:hAnsi="Arial" w:cs="Arial"/>
          <w:szCs w:val="18"/>
        </w:rPr>
      </w:pPr>
      <w:r w:rsidRPr="00F5027F">
        <w:rPr>
          <w:rFonts w:ascii="Arial" w:hAnsi="Arial" w:cs="Arial"/>
          <w:szCs w:val="18"/>
        </w:rPr>
        <w:t xml:space="preserve">Gemaakt werk: De beoordelaar krijgt van de surveillant de gemaakte werken inclusief de presentielijst. </w:t>
      </w:r>
    </w:p>
    <w:p w14:paraId="799309CE" w14:textId="77777777" w:rsidR="002A0022" w:rsidRPr="00F5027F" w:rsidRDefault="002A0022" w:rsidP="002A0022">
      <w:pPr>
        <w:pStyle w:val="Lijstalinea"/>
        <w:numPr>
          <w:ilvl w:val="0"/>
          <w:numId w:val="13"/>
        </w:numPr>
        <w:spacing w:line="262" w:lineRule="exact"/>
        <w:rPr>
          <w:rFonts w:ascii="Arial" w:hAnsi="Arial" w:cs="Arial"/>
          <w:szCs w:val="18"/>
        </w:rPr>
      </w:pPr>
      <w:r w:rsidRPr="00F5027F">
        <w:rPr>
          <w:rFonts w:ascii="Arial" w:hAnsi="Arial" w:cs="Arial"/>
          <w:szCs w:val="18"/>
        </w:rPr>
        <w:t xml:space="preserve">Ingediende klachten: Een deel van de klachten over examens komt direct na de examenafname. Deze gaan vaak over de afnamecondities (teveel lawaai, te weinig tijd, …). Er kunnen echter ook nog klachten komen na het vaststellen van de examenresultaten en het bekendmaken van de cijfers aan studenten. Een student vraagt inzage in zijn examen en formuleert gericht zijn klacht (bv. antwoord is wel correct). </w:t>
      </w:r>
    </w:p>
    <w:p w14:paraId="18EC13EE" w14:textId="77777777" w:rsidR="002A0022" w:rsidRPr="00F5027F" w:rsidRDefault="002A0022" w:rsidP="002A0022">
      <w:pPr>
        <w:spacing w:line="262" w:lineRule="exact"/>
        <w:rPr>
          <w:rFonts w:ascii="Arial" w:hAnsi="Arial" w:cs="Arial"/>
          <w:szCs w:val="18"/>
        </w:rPr>
      </w:pPr>
    </w:p>
    <w:p w14:paraId="33C5611C" w14:textId="77777777" w:rsidR="002A0022" w:rsidRPr="00F5027F" w:rsidRDefault="002A0022" w:rsidP="002A0022">
      <w:pPr>
        <w:spacing w:line="262" w:lineRule="exact"/>
        <w:rPr>
          <w:rFonts w:ascii="Arial" w:hAnsi="Arial" w:cs="Arial"/>
          <w:i/>
          <w:szCs w:val="18"/>
        </w:rPr>
      </w:pPr>
      <w:r w:rsidRPr="00F5027F">
        <w:rPr>
          <w:rFonts w:ascii="Arial" w:hAnsi="Arial" w:cs="Arial"/>
          <w:i/>
          <w:szCs w:val="18"/>
        </w:rPr>
        <w:t>B.</w:t>
      </w:r>
      <w:r w:rsidRPr="00F5027F">
        <w:rPr>
          <w:rFonts w:ascii="Arial" w:hAnsi="Arial" w:cs="Arial"/>
          <w:i/>
          <w:szCs w:val="18"/>
        </w:rPr>
        <w:tab/>
        <w:t>Vaststellen van individuele afnameresultaten (bv. proeve van bekwaamheid)</w:t>
      </w:r>
    </w:p>
    <w:p w14:paraId="362B4C3C" w14:textId="77777777" w:rsidR="002A0022" w:rsidRPr="00F5027F" w:rsidRDefault="002A0022" w:rsidP="002A0022">
      <w:pPr>
        <w:spacing w:line="262" w:lineRule="exact"/>
        <w:rPr>
          <w:rFonts w:ascii="Arial" w:hAnsi="Arial" w:cs="Arial"/>
          <w:szCs w:val="18"/>
        </w:rPr>
      </w:pPr>
      <w:r w:rsidRPr="00F5027F">
        <w:rPr>
          <w:rFonts w:ascii="Arial" w:hAnsi="Arial" w:cs="Arial"/>
          <w:szCs w:val="18"/>
        </w:rPr>
        <w:t>Voor het vaststellen van het examenresultaat van een individueel afgenomen examen zijn over het algemeen minder checks mogelijk dan hiervoor geschetst. Dit komt doordat de uitslagen een voor een binnenkomen bij de examencommissie. Dan is bijvoorbeeld een analyse van het slagingspercentage niet mogelijk en ook een item- analyse kunt u niet doen. Bij het vaststellen individuele afnameresultaten zijn er een aantal bronnen die de vaststeller gebruikt:</w:t>
      </w:r>
    </w:p>
    <w:p w14:paraId="36186434" w14:textId="77777777" w:rsidR="002A0022" w:rsidRPr="00F5027F" w:rsidRDefault="002A0022" w:rsidP="002A0022">
      <w:pPr>
        <w:pStyle w:val="Lijstalinea"/>
        <w:numPr>
          <w:ilvl w:val="0"/>
          <w:numId w:val="12"/>
        </w:numPr>
        <w:spacing w:line="262" w:lineRule="exact"/>
        <w:rPr>
          <w:rFonts w:ascii="Arial" w:hAnsi="Arial" w:cs="Arial"/>
          <w:szCs w:val="18"/>
        </w:rPr>
      </w:pPr>
      <w:r w:rsidRPr="00F5027F">
        <w:rPr>
          <w:rFonts w:ascii="Arial" w:hAnsi="Arial" w:cs="Arial"/>
          <w:szCs w:val="18"/>
        </w:rPr>
        <w:t xml:space="preserve">Beoordelingsformulieren, opmerkingen door beoordelaars: beoordelingsformulieren staan centraal bij de vaststelling. Is het volledig ingevuld en ondertekend? Zijn er argumenten of waarnemingen genoteerd bij het oordeel? De beoordelaars noteren bijzonderheden of afwijkingen van de procedure, net als in een proces verbaal. Deze bijzonderheden kunnen reden zijn om niet direct vast te kunnen stellen. </w:t>
      </w:r>
    </w:p>
    <w:p w14:paraId="60C8E087" w14:textId="77777777" w:rsidR="002A0022" w:rsidRPr="00F5027F" w:rsidRDefault="002A0022" w:rsidP="002A0022">
      <w:pPr>
        <w:pStyle w:val="Lijstalinea"/>
        <w:numPr>
          <w:ilvl w:val="0"/>
          <w:numId w:val="12"/>
        </w:numPr>
        <w:spacing w:line="262" w:lineRule="exact"/>
        <w:rPr>
          <w:rFonts w:ascii="Arial" w:hAnsi="Arial" w:cs="Arial"/>
          <w:szCs w:val="18"/>
        </w:rPr>
      </w:pPr>
      <w:r w:rsidRPr="00F5027F">
        <w:rPr>
          <w:rFonts w:ascii="Arial" w:hAnsi="Arial" w:cs="Arial"/>
          <w:szCs w:val="18"/>
        </w:rPr>
        <w:t>Ingediende klachten, zoals hiervoor beschreven.</w:t>
      </w:r>
    </w:p>
    <w:p w14:paraId="155A7961" w14:textId="77777777" w:rsidR="002A0022" w:rsidRPr="00F5027F" w:rsidRDefault="002A0022" w:rsidP="002A0022">
      <w:pPr>
        <w:spacing w:line="262" w:lineRule="exact"/>
        <w:rPr>
          <w:rFonts w:ascii="Arial" w:hAnsi="Arial" w:cs="Arial"/>
          <w:szCs w:val="18"/>
        </w:rPr>
      </w:pPr>
    </w:p>
    <w:p w14:paraId="4AEF4C03" w14:textId="77777777" w:rsidR="002A0022" w:rsidRPr="00F5027F" w:rsidRDefault="002A0022" w:rsidP="002A0022">
      <w:pPr>
        <w:spacing w:line="262" w:lineRule="exact"/>
        <w:rPr>
          <w:rFonts w:ascii="Arial" w:hAnsi="Arial" w:cs="Arial"/>
          <w:szCs w:val="18"/>
        </w:rPr>
      </w:pPr>
      <w:r w:rsidRPr="00F5027F">
        <w:rPr>
          <w:rFonts w:ascii="Arial" w:hAnsi="Arial" w:cs="Arial"/>
          <w:szCs w:val="18"/>
        </w:rPr>
        <w:t>Acties door vaststeller:</w:t>
      </w:r>
    </w:p>
    <w:p w14:paraId="5943FDC2" w14:textId="77777777" w:rsidR="002A0022" w:rsidRPr="00F5027F" w:rsidRDefault="002A0022" w:rsidP="002A0022">
      <w:pPr>
        <w:pStyle w:val="Lijstalinea"/>
        <w:numPr>
          <w:ilvl w:val="0"/>
          <w:numId w:val="9"/>
        </w:numPr>
        <w:spacing w:line="262" w:lineRule="exact"/>
        <w:rPr>
          <w:rFonts w:ascii="Arial" w:hAnsi="Arial" w:cs="Arial"/>
          <w:szCs w:val="18"/>
        </w:rPr>
      </w:pPr>
      <w:r w:rsidRPr="00F5027F">
        <w:rPr>
          <w:rFonts w:ascii="Arial" w:hAnsi="Arial" w:cs="Arial"/>
          <w:szCs w:val="18"/>
        </w:rPr>
        <w:t xml:space="preserve">Alleen bij A: De vaststeller controleert het proces-verbaal en de presentielijst. Waren er bijzonderheden? Bij een klacht over de duur van het examen kan bijvoorbeeld worden nagekeken hoe lang iedereen over het examen heeft gedaan. </w:t>
      </w:r>
    </w:p>
    <w:p w14:paraId="206AE02F" w14:textId="77777777" w:rsidR="002A0022" w:rsidRPr="00F5027F" w:rsidRDefault="002A0022" w:rsidP="002A0022">
      <w:pPr>
        <w:pStyle w:val="Lijstalinea"/>
        <w:spacing w:line="262" w:lineRule="exact"/>
        <w:ind w:left="360"/>
        <w:rPr>
          <w:rFonts w:ascii="Arial" w:hAnsi="Arial" w:cs="Arial"/>
          <w:szCs w:val="18"/>
        </w:rPr>
      </w:pPr>
    </w:p>
    <w:p w14:paraId="3F272359" w14:textId="77777777" w:rsidR="002A0022" w:rsidRPr="00F5027F" w:rsidRDefault="002A0022" w:rsidP="002A0022">
      <w:pPr>
        <w:pStyle w:val="Lijstalinea"/>
        <w:numPr>
          <w:ilvl w:val="0"/>
          <w:numId w:val="9"/>
        </w:numPr>
        <w:spacing w:line="262" w:lineRule="exact"/>
        <w:rPr>
          <w:rFonts w:ascii="Arial" w:hAnsi="Arial" w:cs="Arial"/>
          <w:szCs w:val="18"/>
        </w:rPr>
      </w:pPr>
      <w:r w:rsidRPr="00F5027F">
        <w:rPr>
          <w:rFonts w:ascii="Arial" w:hAnsi="Arial" w:cs="Arial"/>
          <w:szCs w:val="18"/>
        </w:rPr>
        <w:t xml:space="preserve">Alleen bij A: De vaststeller controleert of al het werk aanwezig is. De vaststeller controleert ook of cijfers correct zijn overgenomen van het gemaakte werk op de overzichtslijst. Een meer diepgaand onderzoek kan ook de beoordeling betreffen: Zijn de punten van de opgaven of deelscores correct opgeteld? Zijn alle opgaven nagekeken? Deze afspraken kunnen gemaakt zijn in het kader risicogerichtheid, om scores van een bepaald examen diepgaander te onderzoeken </w:t>
      </w:r>
      <w:r w:rsidRPr="00F5027F">
        <w:rPr>
          <w:rFonts w:ascii="Arial" w:hAnsi="Arial" w:cs="Arial"/>
          <w:szCs w:val="18"/>
          <w:u w:val="single"/>
        </w:rPr>
        <w:t>Let op:</w:t>
      </w:r>
      <w:r w:rsidRPr="00F5027F">
        <w:rPr>
          <w:rFonts w:ascii="Arial" w:hAnsi="Arial" w:cs="Arial"/>
          <w:szCs w:val="18"/>
        </w:rPr>
        <w:t xml:space="preserve"> De vaststeller is geen beoordelaar. Hij wijzigt niets in het gemaakte werk of de beoordelingen.</w:t>
      </w:r>
    </w:p>
    <w:p w14:paraId="5B83D09E" w14:textId="77777777" w:rsidR="002A0022" w:rsidRPr="00F5027F" w:rsidRDefault="002A0022" w:rsidP="002A0022">
      <w:pPr>
        <w:pStyle w:val="Lijstalinea"/>
        <w:rPr>
          <w:rFonts w:ascii="Arial" w:hAnsi="Arial" w:cs="Arial"/>
          <w:szCs w:val="18"/>
        </w:rPr>
      </w:pPr>
    </w:p>
    <w:p w14:paraId="6AE71B95" w14:textId="77777777" w:rsidR="002A0022" w:rsidRPr="00F5027F" w:rsidRDefault="002A0022" w:rsidP="002A0022">
      <w:pPr>
        <w:pStyle w:val="Lijstalinea"/>
        <w:numPr>
          <w:ilvl w:val="0"/>
          <w:numId w:val="9"/>
        </w:numPr>
        <w:spacing w:line="262" w:lineRule="exact"/>
        <w:rPr>
          <w:rFonts w:ascii="Arial" w:hAnsi="Arial" w:cs="Arial"/>
          <w:szCs w:val="18"/>
        </w:rPr>
      </w:pPr>
      <w:r w:rsidRPr="00F5027F">
        <w:rPr>
          <w:rFonts w:ascii="Arial" w:hAnsi="Arial" w:cs="Arial"/>
          <w:szCs w:val="18"/>
        </w:rPr>
        <w:t>Alleen bij A: De vaststeller controleert de scores aan de hand van een resultatenanalyse. Is het slagingspercentage opvallend laag of opvallend hoog ten opzichte van de verwachting? Dan vergt dit nader onderzoek. Als het slagingspercentage opvallend laag is, dan kan een analyse van de vragen (of items) in het examen gedaan worden. Ook kan gekeken worden naar mogelijke oorzaken van de afwijkende resultaten. Naar aanleiding van dit onderzoek kunnen wijzigingen worden voorgesteld in het examen. Dit dient ter goedkeuring te worden voorgelegd aan de examencommissie, na advies van de inhoudelijk deskundigen.</w:t>
      </w:r>
    </w:p>
    <w:p w14:paraId="3F1A0955" w14:textId="77777777" w:rsidR="002A0022" w:rsidRPr="00F5027F" w:rsidRDefault="002A0022" w:rsidP="002A0022">
      <w:pPr>
        <w:pStyle w:val="Lijstalinea"/>
        <w:rPr>
          <w:rFonts w:ascii="Arial" w:hAnsi="Arial" w:cs="Arial"/>
          <w:szCs w:val="18"/>
        </w:rPr>
      </w:pPr>
    </w:p>
    <w:p w14:paraId="64E4D26D" w14:textId="77777777" w:rsidR="002A0022" w:rsidRPr="00F5027F" w:rsidRDefault="002A0022" w:rsidP="002A0022">
      <w:pPr>
        <w:pStyle w:val="Lijstalinea"/>
        <w:numPr>
          <w:ilvl w:val="0"/>
          <w:numId w:val="9"/>
        </w:numPr>
        <w:spacing w:line="262" w:lineRule="exact"/>
        <w:rPr>
          <w:rFonts w:ascii="Arial" w:hAnsi="Arial" w:cs="Arial"/>
          <w:szCs w:val="18"/>
        </w:rPr>
      </w:pPr>
      <w:r w:rsidRPr="00F5027F">
        <w:rPr>
          <w:rFonts w:ascii="Arial" w:hAnsi="Arial" w:cs="Arial"/>
          <w:szCs w:val="18"/>
        </w:rPr>
        <w:t xml:space="preserve">De vaststeller controleert of er klachten waren naar aanleiding van het examen. Een klacht door de student is aanleiding om eerst de klacht te onderzoeken en het cijfer dus nog niet vast te stellen. Onderzoek de ernst van de </w:t>
      </w:r>
      <w:r w:rsidRPr="00F5027F">
        <w:rPr>
          <w:rFonts w:ascii="Arial" w:hAnsi="Arial" w:cs="Arial"/>
          <w:szCs w:val="18"/>
        </w:rPr>
        <w:lastRenderedPageBreak/>
        <w:t xml:space="preserve">klacht of de overlast. Het is denkbaar om een extra herkansing aan te bieden. Bij een voldoende resultaat, kan de uitslag wel gewoon meetellen.  </w:t>
      </w:r>
    </w:p>
    <w:p w14:paraId="3969838D" w14:textId="77777777" w:rsidR="002A0022" w:rsidRPr="00F5027F" w:rsidRDefault="002A0022" w:rsidP="002A0022">
      <w:pPr>
        <w:pStyle w:val="Lijstalinea"/>
        <w:rPr>
          <w:rFonts w:ascii="Arial" w:hAnsi="Arial" w:cs="Arial"/>
          <w:szCs w:val="18"/>
        </w:rPr>
      </w:pPr>
    </w:p>
    <w:p w14:paraId="1FE89DE7" w14:textId="77777777" w:rsidR="002A0022" w:rsidRPr="00F5027F" w:rsidRDefault="002A0022" w:rsidP="002A0022">
      <w:pPr>
        <w:pStyle w:val="Lijstalinea"/>
        <w:numPr>
          <w:ilvl w:val="0"/>
          <w:numId w:val="9"/>
        </w:numPr>
        <w:spacing w:line="262" w:lineRule="exact"/>
        <w:rPr>
          <w:rFonts w:ascii="Arial" w:hAnsi="Arial" w:cs="Arial"/>
          <w:szCs w:val="18"/>
        </w:rPr>
      </w:pPr>
      <w:r w:rsidRPr="00F5027F">
        <w:rPr>
          <w:rFonts w:ascii="Arial" w:hAnsi="Arial" w:cs="Arial"/>
          <w:szCs w:val="18"/>
        </w:rPr>
        <w:t xml:space="preserve">Indien er een melding van (verdenking van) fraude is, wordt deze eerst behandeld voordat het cijfer van deze kandidaat wordt vastgesteld. Immers een gegeven en gepubliceerd cijfer kan niet zomaar worden teruggenomen. Bij proeven van bekwaamheid of praktijkexamens is over het algemeen weinig fraude aan de orde. Bij schriftelijke verslaglegging kan plagiaat een mogelijke fraudevorm zijn. </w:t>
      </w:r>
    </w:p>
    <w:p w14:paraId="39FE6D0D" w14:textId="77777777" w:rsidR="002A0022" w:rsidRPr="00F5027F" w:rsidRDefault="002A0022" w:rsidP="002A0022">
      <w:pPr>
        <w:spacing w:line="262" w:lineRule="exact"/>
        <w:rPr>
          <w:rFonts w:ascii="Arial" w:hAnsi="Arial" w:cs="Arial"/>
          <w:szCs w:val="18"/>
        </w:rPr>
      </w:pPr>
    </w:p>
    <w:p w14:paraId="70AA6629" w14:textId="77777777" w:rsidR="002A0022" w:rsidRPr="00F5027F" w:rsidRDefault="002A0022" w:rsidP="002A0022">
      <w:pPr>
        <w:pStyle w:val="Lijstalinea"/>
        <w:numPr>
          <w:ilvl w:val="0"/>
          <w:numId w:val="9"/>
        </w:numPr>
        <w:spacing w:line="262" w:lineRule="exact"/>
        <w:rPr>
          <w:rFonts w:ascii="Arial" w:hAnsi="Arial" w:cs="Arial"/>
          <w:szCs w:val="18"/>
        </w:rPr>
      </w:pPr>
      <w:r w:rsidRPr="00F5027F">
        <w:rPr>
          <w:rFonts w:ascii="Arial" w:hAnsi="Arial" w:cs="Arial"/>
          <w:szCs w:val="18"/>
        </w:rPr>
        <w:t>Als er geen onregelmatigheden zijn, is er geen verdere actie vereist. Het is te overwegen om in deze gevallen de vaststelling aan het examenbureau te mandateren. De examencommissie monitort dan steekproefsgewijs de uitvoering van de procedure.</w:t>
      </w:r>
    </w:p>
    <w:p w14:paraId="541E15F3" w14:textId="77777777" w:rsidR="002A0022" w:rsidRPr="00F5027F" w:rsidRDefault="002A0022" w:rsidP="002A0022">
      <w:pPr>
        <w:spacing w:line="262" w:lineRule="exact"/>
        <w:rPr>
          <w:rFonts w:ascii="Arial" w:hAnsi="Arial" w:cs="Arial"/>
          <w:szCs w:val="18"/>
        </w:rPr>
      </w:pPr>
    </w:p>
    <w:p w14:paraId="213CEA37" w14:textId="77777777" w:rsidR="002A0022" w:rsidRPr="00F5027F" w:rsidRDefault="002A0022" w:rsidP="002A0022">
      <w:pPr>
        <w:pStyle w:val="Lijstalinea"/>
        <w:numPr>
          <w:ilvl w:val="0"/>
          <w:numId w:val="9"/>
        </w:numPr>
        <w:spacing w:line="262" w:lineRule="exact"/>
        <w:rPr>
          <w:rFonts w:ascii="Arial" w:hAnsi="Arial" w:cs="Arial"/>
          <w:szCs w:val="18"/>
        </w:rPr>
      </w:pPr>
      <w:r w:rsidRPr="00F5027F">
        <w:rPr>
          <w:rFonts w:ascii="Arial" w:hAnsi="Arial" w:cs="Arial"/>
          <w:szCs w:val="18"/>
        </w:rPr>
        <w:t xml:space="preserve">Er zijn verschillende onregelmatigheden te bedenken waarom cijfers niet vastgesteld kunnen worden: </w:t>
      </w:r>
    </w:p>
    <w:p w14:paraId="38F1F8C7" w14:textId="77777777" w:rsidR="002A0022" w:rsidRPr="00F5027F" w:rsidRDefault="002A0022" w:rsidP="002A0022">
      <w:pPr>
        <w:pStyle w:val="Lijstalinea"/>
        <w:numPr>
          <w:ilvl w:val="0"/>
          <w:numId w:val="11"/>
        </w:numPr>
        <w:spacing w:line="262" w:lineRule="exact"/>
        <w:rPr>
          <w:rFonts w:ascii="Arial" w:hAnsi="Arial" w:cs="Arial"/>
          <w:szCs w:val="18"/>
        </w:rPr>
      </w:pPr>
      <w:r w:rsidRPr="00F5027F">
        <w:rPr>
          <w:rFonts w:ascii="Arial" w:hAnsi="Arial" w:cs="Arial"/>
          <w:szCs w:val="18"/>
        </w:rPr>
        <w:t>Er ontbreekt gemaakt werk.</w:t>
      </w:r>
    </w:p>
    <w:p w14:paraId="35E1B7FF" w14:textId="77777777" w:rsidR="002A0022" w:rsidRPr="00F5027F" w:rsidRDefault="002A0022" w:rsidP="002A0022">
      <w:pPr>
        <w:pStyle w:val="Lijstalinea"/>
        <w:numPr>
          <w:ilvl w:val="0"/>
          <w:numId w:val="11"/>
        </w:numPr>
        <w:spacing w:line="262" w:lineRule="exact"/>
        <w:rPr>
          <w:rFonts w:ascii="Arial" w:hAnsi="Arial" w:cs="Arial"/>
          <w:szCs w:val="18"/>
        </w:rPr>
      </w:pPr>
      <w:r w:rsidRPr="00F5027F">
        <w:rPr>
          <w:rFonts w:ascii="Arial" w:hAnsi="Arial" w:cs="Arial"/>
          <w:szCs w:val="18"/>
        </w:rPr>
        <w:t xml:space="preserve">Er ontbreken beoordelingen. </w:t>
      </w:r>
    </w:p>
    <w:p w14:paraId="2F5C72FA" w14:textId="77777777" w:rsidR="002A0022" w:rsidRPr="00F5027F" w:rsidRDefault="002A0022" w:rsidP="002A0022">
      <w:pPr>
        <w:pStyle w:val="Lijstalinea"/>
        <w:numPr>
          <w:ilvl w:val="0"/>
          <w:numId w:val="11"/>
        </w:numPr>
        <w:spacing w:line="262" w:lineRule="exact"/>
        <w:rPr>
          <w:rFonts w:ascii="Arial" w:hAnsi="Arial" w:cs="Arial"/>
          <w:szCs w:val="18"/>
        </w:rPr>
      </w:pPr>
      <w:r w:rsidRPr="00F5027F">
        <w:rPr>
          <w:rFonts w:ascii="Arial" w:hAnsi="Arial" w:cs="Arial"/>
          <w:szCs w:val="18"/>
        </w:rPr>
        <w:t xml:space="preserve">Er ontbreken handtekeningen. </w:t>
      </w:r>
    </w:p>
    <w:p w14:paraId="08B3A349" w14:textId="77777777" w:rsidR="002A0022" w:rsidRPr="00F5027F" w:rsidRDefault="002A0022" w:rsidP="002A0022">
      <w:pPr>
        <w:pStyle w:val="Lijstalinea"/>
        <w:numPr>
          <w:ilvl w:val="0"/>
          <w:numId w:val="11"/>
        </w:numPr>
        <w:spacing w:line="262" w:lineRule="exact"/>
        <w:rPr>
          <w:rFonts w:ascii="Arial" w:hAnsi="Arial" w:cs="Arial"/>
          <w:szCs w:val="18"/>
        </w:rPr>
      </w:pPr>
      <w:r w:rsidRPr="00F5027F">
        <w:rPr>
          <w:rFonts w:ascii="Arial" w:hAnsi="Arial" w:cs="Arial"/>
          <w:szCs w:val="18"/>
        </w:rPr>
        <w:t xml:space="preserve">Er zijn fouten aangetroffen in het bepalen van het eindoordeel vanuit de deelscores. </w:t>
      </w:r>
    </w:p>
    <w:p w14:paraId="6E8BDF6A" w14:textId="77777777" w:rsidR="002A0022" w:rsidRPr="00F5027F" w:rsidRDefault="002A0022" w:rsidP="002A0022">
      <w:pPr>
        <w:pStyle w:val="Lijstalinea"/>
        <w:numPr>
          <w:ilvl w:val="0"/>
          <w:numId w:val="11"/>
        </w:numPr>
        <w:spacing w:line="262" w:lineRule="exact"/>
        <w:rPr>
          <w:rFonts w:ascii="Arial" w:hAnsi="Arial" w:cs="Arial"/>
          <w:szCs w:val="18"/>
        </w:rPr>
      </w:pPr>
      <w:r w:rsidRPr="00F5027F">
        <w:rPr>
          <w:rFonts w:ascii="Arial" w:hAnsi="Arial" w:cs="Arial"/>
          <w:szCs w:val="18"/>
        </w:rPr>
        <w:t xml:space="preserve">Er zijn klachten over de afname van het examen. </w:t>
      </w:r>
    </w:p>
    <w:p w14:paraId="0706D2AF" w14:textId="77777777" w:rsidR="002A0022" w:rsidRPr="00F5027F" w:rsidRDefault="002A0022" w:rsidP="002A0022">
      <w:pPr>
        <w:pStyle w:val="Lijstalinea"/>
        <w:numPr>
          <w:ilvl w:val="0"/>
          <w:numId w:val="11"/>
        </w:numPr>
        <w:spacing w:line="262" w:lineRule="exact"/>
        <w:rPr>
          <w:rFonts w:ascii="Arial" w:hAnsi="Arial" w:cs="Arial"/>
          <w:szCs w:val="18"/>
        </w:rPr>
      </w:pPr>
      <w:r w:rsidRPr="00F5027F">
        <w:rPr>
          <w:rFonts w:ascii="Arial" w:hAnsi="Arial" w:cs="Arial"/>
          <w:szCs w:val="18"/>
        </w:rPr>
        <w:t xml:space="preserve">De afnamecondities voldeden niet aan de beschrijving. </w:t>
      </w:r>
    </w:p>
    <w:p w14:paraId="2BCD29B7" w14:textId="77777777" w:rsidR="002A0022" w:rsidRPr="00F5027F" w:rsidRDefault="002A0022" w:rsidP="002A0022">
      <w:pPr>
        <w:pStyle w:val="Lijstalinea"/>
        <w:numPr>
          <w:ilvl w:val="0"/>
          <w:numId w:val="11"/>
        </w:numPr>
        <w:spacing w:line="262" w:lineRule="exact"/>
        <w:rPr>
          <w:rFonts w:ascii="Arial" w:hAnsi="Arial" w:cs="Arial"/>
          <w:szCs w:val="18"/>
        </w:rPr>
      </w:pPr>
      <w:r w:rsidRPr="00F5027F">
        <w:rPr>
          <w:rFonts w:ascii="Arial" w:hAnsi="Arial" w:cs="Arial"/>
          <w:szCs w:val="18"/>
        </w:rPr>
        <w:t xml:space="preserve">Er is een opvallend laag slagingspercentage. </w:t>
      </w:r>
    </w:p>
    <w:p w14:paraId="78C61669" w14:textId="77777777" w:rsidR="002A0022" w:rsidRPr="00F5027F" w:rsidRDefault="002A0022" w:rsidP="002A0022">
      <w:pPr>
        <w:pStyle w:val="Lijstalinea"/>
        <w:rPr>
          <w:rFonts w:ascii="Arial" w:hAnsi="Arial" w:cs="Arial"/>
          <w:szCs w:val="18"/>
        </w:rPr>
      </w:pPr>
    </w:p>
    <w:p w14:paraId="6256BE8B" w14:textId="77777777" w:rsidR="002A0022" w:rsidRPr="00F5027F" w:rsidRDefault="002A0022" w:rsidP="002A0022">
      <w:pPr>
        <w:pStyle w:val="Lijstalinea"/>
        <w:numPr>
          <w:ilvl w:val="0"/>
          <w:numId w:val="9"/>
        </w:numPr>
        <w:spacing w:line="262" w:lineRule="exact"/>
        <w:rPr>
          <w:rFonts w:ascii="Arial" w:hAnsi="Arial" w:cs="Arial"/>
          <w:szCs w:val="18"/>
        </w:rPr>
      </w:pPr>
      <w:r w:rsidRPr="00F5027F">
        <w:rPr>
          <w:rFonts w:ascii="Arial" w:hAnsi="Arial" w:cs="Arial"/>
          <w:szCs w:val="18"/>
        </w:rPr>
        <w:t>Als er onregelmatigheden zijn, is actie vanuit de examencommissie nodig. Dit bestaat veelal uit:</w:t>
      </w:r>
    </w:p>
    <w:p w14:paraId="34D8B2D6" w14:textId="77777777" w:rsidR="002A0022" w:rsidRPr="00F5027F" w:rsidRDefault="002A0022" w:rsidP="002A0022">
      <w:pPr>
        <w:pStyle w:val="Lijstalinea"/>
        <w:numPr>
          <w:ilvl w:val="0"/>
          <w:numId w:val="10"/>
        </w:numPr>
        <w:tabs>
          <w:tab w:val="clear" w:pos="357"/>
          <w:tab w:val="clear" w:pos="714"/>
        </w:tabs>
        <w:spacing w:line="262" w:lineRule="exact"/>
        <w:contextualSpacing w:val="0"/>
        <w:rPr>
          <w:rFonts w:ascii="Arial" w:hAnsi="Arial" w:cs="Arial"/>
          <w:szCs w:val="18"/>
        </w:rPr>
      </w:pPr>
      <w:r w:rsidRPr="00F5027F">
        <w:rPr>
          <w:rFonts w:ascii="Arial" w:hAnsi="Arial" w:cs="Arial"/>
          <w:szCs w:val="18"/>
        </w:rPr>
        <w:t>opdracht (aan de beoordelaar of surveillant) voor reparatie of aanvulling van ontbrekende gegevens of documenten;</w:t>
      </w:r>
    </w:p>
    <w:p w14:paraId="78519B7F" w14:textId="77777777" w:rsidR="002A0022" w:rsidRPr="00F5027F" w:rsidRDefault="002A0022" w:rsidP="002A0022">
      <w:pPr>
        <w:pStyle w:val="Lijstalinea"/>
        <w:numPr>
          <w:ilvl w:val="0"/>
          <w:numId w:val="10"/>
        </w:numPr>
        <w:tabs>
          <w:tab w:val="clear" w:pos="357"/>
          <w:tab w:val="clear" w:pos="714"/>
        </w:tabs>
        <w:spacing w:line="262" w:lineRule="exact"/>
        <w:contextualSpacing w:val="0"/>
        <w:rPr>
          <w:rFonts w:ascii="Arial" w:hAnsi="Arial" w:cs="Arial"/>
          <w:szCs w:val="18"/>
        </w:rPr>
      </w:pPr>
      <w:r w:rsidRPr="00F5027F">
        <w:rPr>
          <w:rFonts w:ascii="Arial" w:hAnsi="Arial" w:cs="Arial"/>
          <w:szCs w:val="18"/>
        </w:rPr>
        <w:t>horen van betrokkenen ( surveillant, beoordelaar, kandidaat)</w:t>
      </w:r>
    </w:p>
    <w:p w14:paraId="6DC75C95" w14:textId="77777777" w:rsidR="002A0022" w:rsidRPr="00F5027F" w:rsidRDefault="002A0022" w:rsidP="002A0022">
      <w:pPr>
        <w:pStyle w:val="Lijstalinea"/>
        <w:numPr>
          <w:ilvl w:val="0"/>
          <w:numId w:val="10"/>
        </w:numPr>
        <w:tabs>
          <w:tab w:val="clear" w:pos="357"/>
          <w:tab w:val="clear" w:pos="714"/>
        </w:tabs>
        <w:spacing w:line="262" w:lineRule="exact"/>
        <w:contextualSpacing w:val="0"/>
        <w:rPr>
          <w:rFonts w:ascii="Arial" w:hAnsi="Arial" w:cs="Arial"/>
          <w:szCs w:val="18"/>
        </w:rPr>
      </w:pPr>
      <w:r w:rsidRPr="00F5027F">
        <w:rPr>
          <w:rFonts w:ascii="Arial" w:hAnsi="Arial" w:cs="Arial"/>
          <w:szCs w:val="18"/>
        </w:rPr>
        <w:t>bestuderen documenten (proces-verbaal, beoordelingsformulieren)</w:t>
      </w:r>
    </w:p>
    <w:p w14:paraId="1437AD4D" w14:textId="77777777" w:rsidR="002A0022" w:rsidRPr="00F5027F" w:rsidRDefault="002A0022" w:rsidP="002A0022">
      <w:pPr>
        <w:pStyle w:val="Lijstalinea"/>
        <w:numPr>
          <w:ilvl w:val="0"/>
          <w:numId w:val="10"/>
        </w:numPr>
        <w:tabs>
          <w:tab w:val="clear" w:pos="357"/>
          <w:tab w:val="clear" w:pos="714"/>
        </w:tabs>
        <w:spacing w:line="262" w:lineRule="exact"/>
        <w:contextualSpacing w:val="0"/>
        <w:rPr>
          <w:rFonts w:ascii="Arial" w:hAnsi="Arial" w:cs="Arial"/>
          <w:szCs w:val="18"/>
        </w:rPr>
      </w:pPr>
      <w:r w:rsidRPr="00F5027F">
        <w:rPr>
          <w:rFonts w:ascii="Arial" w:hAnsi="Arial" w:cs="Arial"/>
          <w:szCs w:val="18"/>
        </w:rPr>
        <w:t>analyse afnamegegevens (slagingspercentage, moeilijkheid van items)</w:t>
      </w:r>
    </w:p>
    <w:p w14:paraId="37002F7A" w14:textId="77777777" w:rsidR="002A0022" w:rsidRPr="00F5027F" w:rsidRDefault="002A0022" w:rsidP="002A0022">
      <w:pPr>
        <w:tabs>
          <w:tab w:val="clear" w:pos="357"/>
          <w:tab w:val="clear" w:pos="714"/>
        </w:tabs>
        <w:spacing w:line="262" w:lineRule="exact"/>
        <w:ind w:left="720"/>
        <w:rPr>
          <w:rFonts w:ascii="Arial" w:hAnsi="Arial" w:cs="Arial"/>
          <w:szCs w:val="18"/>
        </w:rPr>
      </w:pPr>
    </w:p>
    <w:p w14:paraId="1D2A2042" w14:textId="77777777" w:rsidR="002A0022" w:rsidRPr="00F5027F" w:rsidRDefault="002A0022" w:rsidP="002A0022">
      <w:pPr>
        <w:pStyle w:val="Lijstalinea"/>
        <w:numPr>
          <w:ilvl w:val="0"/>
          <w:numId w:val="9"/>
        </w:numPr>
        <w:spacing w:line="262" w:lineRule="exact"/>
        <w:rPr>
          <w:rFonts w:ascii="Arial" w:hAnsi="Arial" w:cs="Arial"/>
          <w:szCs w:val="18"/>
        </w:rPr>
      </w:pPr>
      <w:r w:rsidRPr="00F5027F">
        <w:rPr>
          <w:rFonts w:ascii="Arial" w:hAnsi="Arial" w:cs="Arial"/>
          <w:szCs w:val="18"/>
        </w:rPr>
        <w:t xml:space="preserve">Als u cijfers niet kunt vaststellen, dan kan dit tot vertraging leiden bij het publiceren van de cijfers. Een mail naar de studenten met excuses voor de vertraging is dan een goede actie. </w:t>
      </w:r>
    </w:p>
    <w:p w14:paraId="74243BA5" w14:textId="77777777" w:rsidR="002A0022" w:rsidRPr="00F5027F" w:rsidRDefault="002A0022" w:rsidP="002A0022">
      <w:pPr>
        <w:pStyle w:val="Lijstalinea"/>
        <w:spacing w:line="262" w:lineRule="exact"/>
        <w:ind w:left="0"/>
        <w:contextualSpacing w:val="0"/>
        <w:rPr>
          <w:rFonts w:ascii="Arial" w:hAnsi="Arial" w:cs="Arial"/>
          <w:szCs w:val="18"/>
        </w:rPr>
      </w:pPr>
    </w:p>
    <w:p w14:paraId="2D112792" w14:textId="77777777" w:rsidR="002A0022" w:rsidRPr="00F5027F" w:rsidRDefault="002A0022" w:rsidP="002A0022">
      <w:pPr>
        <w:pStyle w:val="Lijstalinea"/>
        <w:numPr>
          <w:ilvl w:val="0"/>
          <w:numId w:val="9"/>
        </w:numPr>
        <w:spacing w:line="262" w:lineRule="exact"/>
        <w:rPr>
          <w:rFonts w:ascii="Arial" w:hAnsi="Arial" w:cs="Arial"/>
          <w:szCs w:val="18"/>
        </w:rPr>
      </w:pPr>
      <w:r w:rsidRPr="00F5027F">
        <w:rPr>
          <w:rFonts w:ascii="Arial" w:hAnsi="Arial" w:cs="Arial"/>
          <w:szCs w:val="18"/>
        </w:rPr>
        <w:t>Tips voor verslaglegging van vaststelling: Er zijn in een opleiding vaak veel examenresultaten ter vaststelling. Het verdient sterk aanbeveling om alle resultaten van één afname als geheel vast te stellen of als geheel niet vast te stellen. Dit geeft minder verslaglegging en voorkomt tevens dat de hele klas het cijfer krijgt behalve één student bij wie iets niet in orde was. Bij individuele afname worden de cijfers wel één voor één vastgesteld en gepubliceerd. Mogelijk kan de vaststelling worden geregistreerd in het cijfersysteem. Dat kan veel tijd besparen. Deze registratie geeft informatie die u kunt gebruiken bij evaluaties en borging:</w:t>
      </w:r>
    </w:p>
    <w:p w14:paraId="0627E4FC" w14:textId="77777777" w:rsidR="002A0022" w:rsidRPr="00F5027F" w:rsidRDefault="002A0022" w:rsidP="002A0022">
      <w:pPr>
        <w:pStyle w:val="Lijstalinea"/>
        <w:numPr>
          <w:ilvl w:val="0"/>
          <w:numId w:val="14"/>
        </w:numPr>
        <w:tabs>
          <w:tab w:val="clear" w:pos="357"/>
          <w:tab w:val="clear" w:pos="714"/>
        </w:tabs>
        <w:spacing w:line="262" w:lineRule="exact"/>
        <w:contextualSpacing w:val="0"/>
        <w:rPr>
          <w:rFonts w:ascii="Arial" w:hAnsi="Arial" w:cs="Arial"/>
          <w:szCs w:val="18"/>
        </w:rPr>
      </w:pPr>
      <w:r w:rsidRPr="00F5027F">
        <w:rPr>
          <w:rFonts w:ascii="Arial" w:hAnsi="Arial" w:cs="Arial"/>
          <w:szCs w:val="18"/>
        </w:rPr>
        <w:t xml:space="preserve">Door noteren van de datum van afname en vaststelling is zichtbaar of de termijn van bekendmaken gehaald wordt. Aangenomen dat het na vaststelling binnen de vastgestelde termijn gepubliceerd wordt. </w:t>
      </w:r>
    </w:p>
    <w:p w14:paraId="43883BF6" w14:textId="77777777" w:rsidR="002A0022" w:rsidRPr="00F5027F" w:rsidRDefault="002A0022" w:rsidP="002A0022">
      <w:pPr>
        <w:pStyle w:val="Lijstalinea"/>
        <w:numPr>
          <w:ilvl w:val="0"/>
          <w:numId w:val="14"/>
        </w:numPr>
        <w:tabs>
          <w:tab w:val="clear" w:pos="357"/>
          <w:tab w:val="clear" w:pos="714"/>
        </w:tabs>
        <w:spacing w:line="262" w:lineRule="exact"/>
        <w:contextualSpacing w:val="0"/>
        <w:rPr>
          <w:rFonts w:ascii="Arial" w:hAnsi="Arial" w:cs="Arial"/>
          <w:szCs w:val="18"/>
        </w:rPr>
      </w:pPr>
      <w:r w:rsidRPr="00F5027F">
        <w:rPr>
          <w:rFonts w:ascii="Arial" w:hAnsi="Arial" w:cs="Arial"/>
          <w:szCs w:val="18"/>
        </w:rPr>
        <w:t xml:space="preserve">U kunt zien of meerdere examencommissieleden bij de vaststelling betrokken zijn. Dit bevordert het draagvlak en de onafhankelijkheid. </w:t>
      </w:r>
    </w:p>
    <w:p w14:paraId="5C7130D8" w14:textId="77777777" w:rsidR="002A0022" w:rsidRPr="00F5027F" w:rsidRDefault="002A0022" w:rsidP="002A0022">
      <w:pPr>
        <w:pStyle w:val="Lijstalinea"/>
        <w:numPr>
          <w:ilvl w:val="0"/>
          <w:numId w:val="14"/>
        </w:numPr>
        <w:tabs>
          <w:tab w:val="clear" w:pos="357"/>
          <w:tab w:val="clear" w:pos="714"/>
        </w:tabs>
        <w:spacing w:line="262" w:lineRule="exact"/>
        <w:contextualSpacing w:val="0"/>
        <w:rPr>
          <w:rFonts w:ascii="Arial" w:hAnsi="Arial" w:cs="Arial"/>
          <w:szCs w:val="18"/>
        </w:rPr>
      </w:pPr>
      <w:r w:rsidRPr="00F5027F">
        <w:rPr>
          <w:rFonts w:ascii="Arial" w:hAnsi="Arial" w:cs="Arial"/>
          <w:szCs w:val="18"/>
        </w:rPr>
        <w:t xml:space="preserve">Door de bevindingen kort weer te geven of te coderen kunt u na een periode gemakkelijk zien welke bevindingen het meest voorkomen. </w:t>
      </w:r>
    </w:p>
    <w:p w14:paraId="7D6BBE8F" w14:textId="77777777" w:rsidR="002A0022" w:rsidRPr="00F5027F" w:rsidRDefault="002A0022" w:rsidP="002A0022">
      <w:pPr>
        <w:pStyle w:val="Lijstalinea"/>
        <w:numPr>
          <w:ilvl w:val="0"/>
          <w:numId w:val="14"/>
        </w:numPr>
        <w:tabs>
          <w:tab w:val="clear" w:pos="357"/>
          <w:tab w:val="clear" w:pos="714"/>
        </w:tabs>
        <w:spacing w:line="262" w:lineRule="exact"/>
        <w:contextualSpacing w:val="0"/>
        <w:rPr>
          <w:rFonts w:ascii="Arial" w:hAnsi="Arial" w:cs="Arial"/>
          <w:szCs w:val="18"/>
        </w:rPr>
      </w:pPr>
      <w:r w:rsidRPr="00F5027F">
        <w:rPr>
          <w:rFonts w:ascii="Arial" w:hAnsi="Arial" w:cs="Arial"/>
          <w:szCs w:val="18"/>
        </w:rPr>
        <w:t>Door aan te geven of direct is vastgesteld, na reparatie of pas na het onderzoek door de examen</w:t>
      </w:r>
      <w:r w:rsidRPr="00F5027F">
        <w:rPr>
          <w:rFonts w:ascii="Arial" w:hAnsi="Arial" w:cs="Arial"/>
          <w:szCs w:val="18"/>
        </w:rPr>
        <w:softHyphen/>
        <w:t>commissie kan de examencommissie aan het eind van een periode eenvoudig een overzicht opmaken.</w:t>
      </w:r>
    </w:p>
    <w:p w14:paraId="297A69F7" w14:textId="77777777" w:rsidR="002A0022" w:rsidRPr="00F5027F" w:rsidRDefault="002A0022" w:rsidP="002A0022">
      <w:pPr>
        <w:pStyle w:val="Lijstalinea"/>
        <w:numPr>
          <w:ilvl w:val="0"/>
          <w:numId w:val="14"/>
        </w:numPr>
        <w:tabs>
          <w:tab w:val="clear" w:pos="357"/>
          <w:tab w:val="clear" w:pos="714"/>
        </w:tabs>
        <w:spacing w:line="262" w:lineRule="exact"/>
        <w:contextualSpacing w:val="0"/>
        <w:rPr>
          <w:rFonts w:ascii="Arial" w:hAnsi="Arial" w:cs="Arial"/>
          <w:szCs w:val="18"/>
        </w:rPr>
      </w:pPr>
      <w:r w:rsidRPr="00F5027F">
        <w:rPr>
          <w:rFonts w:ascii="Arial" w:hAnsi="Arial" w:cs="Arial"/>
          <w:szCs w:val="18"/>
        </w:rPr>
        <w:t>Het gehele overzicht geeft een indicatie van de werklast van het vaststellen voor de examen</w:t>
      </w:r>
      <w:r w:rsidRPr="00F5027F">
        <w:rPr>
          <w:rFonts w:ascii="Arial" w:hAnsi="Arial" w:cs="Arial"/>
          <w:szCs w:val="18"/>
        </w:rPr>
        <w:softHyphen/>
        <w:t xml:space="preserve">commissie. </w:t>
      </w:r>
    </w:p>
    <w:p w14:paraId="583FDF80" w14:textId="77777777" w:rsidR="002A0022" w:rsidRPr="00F5027F" w:rsidRDefault="002A0022" w:rsidP="002A0022">
      <w:pPr>
        <w:spacing w:line="262" w:lineRule="exact"/>
        <w:rPr>
          <w:rFonts w:ascii="Arial" w:hAnsi="Arial" w:cs="Arial"/>
          <w:szCs w:val="18"/>
        </w:rPr>
      </w:pPr>
    </w:p>
    <w:p w14:paraId="08CB3DF6" w14:textId="77777777" w:rsidR="002A0022" w:rsidRPr="00F5027F" w:rsidRDefault="002A0022" w:rsidP="002A0022">
      <w:pPr>
        <w:rPr>
          <w:rFonts w:ascii="Arial" w:hAnsi="Arial" w:cs="Arial"/>
          <w:szCs w:val="18"/>
        </w:rPr>
      </w:pPr>
    </w:p>
    <w:p w14:paraId="7814AE9A" w14:textId="77777777" w:rsidR="002A0022" w:rsidRPr="00F5027F" w:rsidRDefault="002A0022" w:rsidP="002A0022">
      <w:pPr>
        <w:tabs>
          <w:tab w:val="clear" w:pos="357"/>
          <w:tab w:val="clear" w:pos="714"/>
          <w:tab w:val="left" w:pos="2085"/>
        </w:tabs>
        <w:rPr>
          <w:rFonts w:ascii="Arial" w:hAnsi="Arial" w:cs="Arial"/>
          <w:szCs w:val="18"/>
        </w:rPr>
      </w:pPr>
    </w:p>
    <w:p w14:paraId="4C7B388A" w14:textId="77777777" w:rsidR="002A0022" w:rsidRPr="00F5027F" w:rsidRDefault="002A0022" w:rsidP="002A0022">
      <w:pPr>
        <w:tabs>
          <w:tab w:val="clear" w:pos="357"/>
          <w:tab w:val="clear" w:pos="714"/>
          <w:tab w:val="left" w:pos="2085"/>
        </w:tabs>
        <w:rPr>
          <w:szCs w:val="18"/>
        </w:rPr>
      </w:pPr>
    </w:p>
    <w:p w14:paraId="5E7F52FC" w14:textId="77777777" w:rsidR="0009061B" w:rsidRPr="00F5027F" w:rsidRDefault="0009061B">
      <w:pPr>
        <w:tabs>
          <w:tab w:val="clear" w:pos="357"/>
          <w:tab w:val="clear" w:pos="714"/>
        </w:tabs>
        <w:spacing w:after="200" w:line="276" w:lineRule="auto"/>
        <w:rPr>
          <w:rFonts w:ascii="Arial" w:hAnsi="Arial" w:cs="Arial"/>
          <w:b/>
          <w:sz w:val="24"/>
        </w:rPr>
      </w:pPr>
      <w:r w:rsidRPr="00F5027F">
        <w:rPr>
          <w:rFonts w:ascii="Arial" w:hAnsi="Arial" w:cs="Arial"/>
          <w:b/>
          <w:sz w:val="24"/>
        </w:rPr>
        <w:br w:type="page"/>
      </w:r>
    </w:p>
    <w:p w14:paraId="341368A8" w14:textId="3409293A" w:rsidR="001D08CC" w:rsidRPr="00F5027F" w:rsidRDefault="001D08CC" w:rsidP="001D08CC">
      <w:pPr>
        <w:pStyle w:val="Lijstalinea"/>
        <w:numPr>
          <w:ilvl w:val="0"/>
          <w:numId w:val="5"/>
        </w:numPr>
        <w:tabs>
          <w:tab w:val="clear" w:pos="357"/>
          <w:tab w:val="clear" w:pos="714"/>
          <w:tab w:val="left" w:pos="2085"/>
        </w:tabs>
        <w:rPr>
          <w:rFonts w:ascii="Arial" w:hAnsi="Arial" w:cs="Arial"/>
          <w:b/>
          <w:sz w:val="24"/>
        </w:rPr>
      </w:pPr>
      <w:r w:rsidRPr="00F5027F">
        <w:rPr>
          <w:rFonts w:ascii="Arial" w:hAnsi="Arial" w:cs="Arial"/>
          <w:b/>
          <w:sz w:val="24"/>
        </w:rPr>
        <w:lastRenderedPageBreak/>
        <w:t>Risicogericht vaststellen en onderzoeken</w:t>
      </w:r>
    </w:p>
    <w:p w14:paraId="57D5CC15" w14:textId="6D5B9F3B" w:rsidR="001D08CC" w:rsidRPr="00F5027F" w:rsidRDefault="001D08CC" w:rsidP="001D08CC">
      <w:pPr>
        <w:tabs>
          <w:tab w:val="clear" w:pos="357"/>
          <w:tab w:val="clear" w:pos="714"/>
          <w:tab w:val="left" w:pos="2085"/>
        </w:tabs>
        <w:rPr>
          <w:rFonts w:ascii="Arial" w:hAnsi="Arial" w:cs="Arial"/>
          <w:b/>
          <w:sz w:val="24"/>
        </w:rPr>
      </w:pPr>
    </w:p>
    <w:p w14:paraId="6EF882F5" w14:textId="15996895" w:rsidR="001D08CC" w:rsidRPr="00F5027F" w:rsidRDefault="001D08CC" w:rsidP="001D08CC">
      <w:pPr>
        <w:tabs>
          <w:tab w:val="clear" w:pos="357"/>
          <w:tab w:val="clear" w:pos="714"/>
          <w:tab w:val="left" w:pos="2085"/>
        </w:tabs>
        <w:rPr>
          <w:rFonts w:ascii="Arial" w:hAnsi="Arial" w:cs="Arial"/>
          <w:szCs w:val="18"/>
        </w:rPr>
      </w:pPr>
      <w:r w:rsidRPr="00F5027F">
        <w:rPr>
          <w:rFonts w:ascii="Arial" w:hAnsi="Arial" w:cs="Arial"/>
          <w:szCs w:val="18"/>
        </w:rPr>
        <w:t>In hoeverre het nodig is om afzonderlijke examenresultaten te onderzoeken, hangt af van de mate waarin de examencommissie zicht heeft op de kwaliteit van die resultaten. De kunst is om ‘risicogericht’ te werk te gaan. Veel checks waar nodig, weinig checks waar mogelijk.</w:t>
      </w:r>
    </w:p>
    <w:p w14:paraId="394DE9C1" w14:textId="5818FD96" w:rsidR="001D08CC" w:rsidRPr="00F5027F" w:rsidRDefault="001D08CC" w:rsidP="001D08CC">
      <w:pPr>
        <w:tabs>
          <w:tab w:val="clear" w:pos="357"/>
          <w:tab w:val="clear" w:pos="714"/>
          <w:tab w:val="left" w:pos="2085"/>
        </w:tabs>
        <w:rPr>
          <w:rFonts w:ascii="Arial" w:hAnsi="Arial" w:cs="Arial"/>
          <w:szCs w:val="18"/>
        </w:rPr>
      </w:pPr>
    </w:p>
    <w:p w14:paraId="51C54366" w14:textId="073CFEAF" w:rsidR="001D08CC" w:rsidRPr="00F5027F" w:rsidRDefault="001D08CC" w:rsidP="001D08CC">
      <w:pPr>
        <w:tabs>
          <w:tab w:val="clear" w:pos="357"/>
          <w:tab w:val="clear" w:pos="714"/>
          <w:tab w:val="left" w:pos="2085"/>
        </w:tabs>
        <w:rPr>
          <w:rFonts w:ascii="Arial" w:hAnsi="Arial" w:cs="Arial"/>
          <w:szCs w:val="18"/>
        </w:rPr>
      </w:pPr>
      <w:r w:rsidRPr="00F5027F">
        <w:rPr>
          <w:rFonts w:ascii="Arial" w:hAnsi="Arial" w:cs="Arial"/>
          <w:szCs w:val="18"/>
        </w:rPr>
        <w:t>Ter indicatie schetsen we drie scenario’s:</w:t>
      </w:r>
    </w:p>
    <w:p w14:paraId="4A034016" w14:textId="09CB6D1D" w:rsidR="001D08CC" w:rsidRPr="00F5027F" w:rsidRDefault="001D08CC" w:rsidP="001D08CC">
      <w:pPr>
        <w:tabs>
          <w:tab w:val="clear" w:pos="357"/>
          <w:tab w:val="clear" w:pos="714"/>
          <w:tab w:val="left" w:pos="2085"/>
        </w:tabs>
        <w:rPr>
          <w:rFonts w:ascii="Arial" w:hAnsi="Arial" w:cs="Arial"/>
          <w:szCs w:val="18"/>
        </w:rPr>
      </w:pPr>
    </w:p>
    <w:tbl>
      <w:tblPr>
        <w:tblStyle w:val="Tabelraster"/>
        <w:tblW w:w="0" w:type="auto"/>
        <w:tblInd w:w="-572" w:type="dxa"/>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352"/>
        <w:gridCol w:w="3162"/>
      </w:tblGrid>
      <w:tr w:rsidR="001D08CC" w:rsidRPr="00F5027F" w14:paraId="051DB6A6" w14:textId="77777777" w:rsidTr="002C0424">
        <w:tc>
          <w:tcPr>
            <w:tcW w:w="3544" w:type="dxa"/>
            <w:shd w:val="clear" w:color="auto" w:fill="CCC0D9" w:themeFill="accent4" w:themeFillTint="66"/>
          </w:tcPr>
          <w:p w14:paraId="38221903" w14:textId="538E255B" w:rsidR="001D08CC" w:rsidRPr="00F5027F" w:rsidRDefault="001D08CC" w:rsidP="001D08CC">
            <w:pPr>
              <w:tabs>
                <w:tab w:val="clear" w:pos="357"/>
                <w:tab w:val="clear" w:pos="714"/>
                <w:tab w:val="left" w:pos="2085"/>
              </w:tabs>
              <w:rPr>
                <w:rFonts w:ascii="Arial" w:hAnsi="Arial" w:cs="Arial"/>
                <w:szCs w:val="18"/>
              </w:rPr>
            </w:pPr>
            <w:r w:rsidRPr="00F5027F">
              <w:rPr>
                <w:rFonts w:ascii="Arial" w:hAnsi="Arial" w:cs="Arial"/>
                <w:szCs w:val="18"/>
              </w:rPr>
              <w:t>Scenario 1: geen risico</w:t>
            </w:r>
          </w:p>
        </w:tc>
        <w:tc>
          <w:tcPr>
            <w:tcW w:w="3352" w:type="dxa"/>
            <w:shd w:val="clear" w:color="auto" w:fill="CCC0D9" w:themeFill="accent4" w:themeFillTint="66"/>
          </w:tcPr>
          <w:p w14:paraId="0F26600F" w14:textId="228DB77A" w:rsidR="001D08CC" w:rsidRPr="00F5027F" w:rsidRDefault="001D08CC" w:rsidP="001D08CC">
            <w:pPr>
              <w:tabs>
                <w:tab w:val="clear" w:pos="357"/>
                <w:tab w:val="clear" w:pos="714"/>
                <w:tab w:val="left" w:pos="2085"/>
              </w:tabs>
              <w:rPr>
                <w:rFonts w:ascii="Arial" w:hAnsi="Arial" w:cs="Arial"/>
                <w:szCs w:val="18"/>
              </w:rPr>
            </w:pPr>
            <w:r w:rsidRPr="00F5027F">
              <w:rPr>
                <w:rFonts w:ascii="Arial" w:hAnsi="Arial" w:cs="Arial"/>
                <w:szCs w:val="18"/>
              </w:rPr>
              <w:t>Scenario 2: risico</w:t>
            </w:r>
          </w:p>
        </w:tc>
        <w:tc>
          <w:tcPr>
            <w:tcW w:w="3162" w:type="dxa"/>
            <w:shd w:val="clear" w:color="auto" w:fill="CCC0D9" w:themeFill="accent4" w:themeFillTint="66"/>
          </w:tcPr>
          <w:p w14:paraId="4E3FEAC0" w14:textId="6E11FEC6" w:rsidR="001D08CC" w:rsidRPr="00F5027F" w:rsidRDefault="001D08CC" w:rsidP="001D08CC">
            <w:pPr>
              <w:tabs>
                <w:tab w:val="clear" w:pos="357"/>
                <w:tab w:val="clear" w:pos="714"/>
                <w:tab w:val="left" w:pos="2085"/>
              </w:tabs>
              <w:rPr>
                <w:rFonts w:ascii="Arial" w:hAnsi="Arial" w:cs="Arial"/>
                <w:szCs w:val="18"/>
              </w:rPr>
            </w:pPr>
            <w:r w:rsidRPr="00F5027F">
              <w:rPr>
                <w:rFonts w:ascii="Arial" w:hAnsi="Arial" w:cs="Arial"/>
                <w:szCs w:val="18"/>
              </w:rPr>
              <w:t>Scenario 3: risico onbekend</w:t>
            </w:r>
          </w:p>
        </w:tc>
      </w:tr>
      <w:tr w:rsidR="00060881" w:rsidRPr="00F5027F" w14:paraId="267562AA" w14:textId="77777777" w:rsidTr="002C0424">
        <w:tc>
          <w:tcPr>
            <w:tcW w:w="3544" w:type="dxa"/>
          </w:tcPr>
          <w:p w14:paraId="75767CF7" w14:textId="77777777" w:rsidR="00060881" w:rsidRPr="00F5027F" w:rsidRDefault="00060881" w:rsidP="00060881">
            <w:pPr>
              <w:tabs>
                <w:tab w:val="clear" w:pos="357"/>
                <w:tab w:val="clear" w:pos="714"/>
                <w:tab w:val="left" w:pos="2085"/>
              </w:tabs>
              <w:rPr>
                <w:rFonts w:ascii="Arial" w:hAnsi="Arial" w:cs="Arial"/>
                <w:szCs w:val="18"/>
              </w:rPr>
            </w:pPr>
            <w:r w:rsidRPr="00F5027F">
              <w:rPr>
                <w:rFonts w:ascii="Arial" w:hAnsi="Arial" w:cs="Arial"/>
                <w:szCs w:val="18"/>
              </w:rPr>
              <w:t>Situatie:</w:t>
            </w:r>
          </w:p>
          <w:p w14:paraId="7838DE35" w14:textId="5BE70545" w:rsidR="00060881" w:rsidRDefault="00060881" w:rsidP="00060881">
            <w:pPr>
              <w:tabs>
                <w:tab w:val="clear" w:pos="357"/>
                <w:tab w:val="clear" w:pos="714"/>
                <w:tab w:val="left" w:pos="2085"/>
              </w:tabs>
              <w:rPr>
                <w:rFonts w:ascii="Arial" w:hAnsi="Arial" w:cs="Arial"/>
                <w:szCs w:val="18"/>
              </w:rPr>
            </w:pPr>
            <w:r w:rsidRPr="00F5027F">
              <w:rPr>
                <w:rFonts w:ascii="Arial" w:hAnsi="Arial" w:cs="Arial"/>
                <w:szCs w:val="18"/>
              </w:rPr>
              <w:t xml:space="preserve">We hebben </w:t>
            </w:r>
            <w:r w:rsidRPr="00F5027F">
              <w:rPr>
                <w:rFonts w:ascii="Arial" w:hAnsi="Arial" w:cs="Arial"/>
                <w:szCs w:val="18"/>
                <w:u w:val="single"/>
              </w:rPr>
              <w:t>goed zicht</w:t>
            </w:r>
            <w:r w:rsidRPr="00F5027F">
              <w:rPr>
                <w:rFonts w:ascii="Arial" w:hAnsi="Arial" w:cs="Arial"/>
                <w:szCs w:val="18"/>
              </w:rPr>
              <w:t xml:space="preserve"> op de manier waarop de resultaten</w:t>
            </w:r>
            <w:r w:rsidR="002C0424">
              <w:rPr>
                <w:rFonts w:ascii="Arial" w:hAnsi="Arial" w:cs="Arial"/>
                <w:szCs w:val="18"/>
              </w:rPr>
              <w:t xml:space="preserve"> per examenonderdeel</w:t>
            </w:r>
            <w:r w:rsidRPr="00F5027F">
              <w:rPr>
                <w:rFonts w:ascii="Arial" w:hAnsi="Arial" w:cs="Arial"/>
                <w:szCs w:val="18"/>
              </w:rPr>
              <w:t xml:space="preserve"> tot stand komen. Dat gebeurt aanwijsbaar volgens de daarvoor opgestelde richtlijnen. De resultaten van de examens zijn herleidbaar betrouwbaar en valide. Het risico dat een examenresultaat niet ‘terecht’ is achten we </w:t>
            </w:r>
            <w:r w:rsidRPr="00F5027F">
              <w:rPr>
                <w:rFonts w:ascii="Arial" w:hAnsi="Arial" w:cs="Arial"/>
                <w:szCs w:val="18"/>
                <w:u w:val="single"/>
              </w:rPr>
              <w:t>klein</w:t>
            </w:r>
            <w:r w:rsidRPr="00F5027F">
              <w:rPr>
                <w:rFonts w:ascii="Arial" w:hAnsi="Arial" w:cs="Arial"/>
                <w:szCs w:val="18"/>
              </w:rPr>
              <w:t xml:space="preserve">. </w:t>
            </w:r>
          </w:p>
          <w:p w14:paraId="5FF4AB2F" w14:textId="2260D785" w:rsidR="002C0424" w:rsidRPr="00F5027F" w:rsidRDefault="002C0424" w:rsidP="00060881">
            <w:pPr>
              <w:tabs>
                <w:tab w:val="clear" w:pos="357"/>
                <w:tab w:val="clear" w:pos="714"/>
                <w:tab w:val="left" w:pos="2085"/>
              </w:tabs>
              <w:rPr>
                <w:rFonts w:ascii="Arial" w:hAnsi="Arial" w:cs="Arial"/>
                <w:szCs w:val="18"/>
              </w:rPr>
            </w:pPr>
          </w:p>
        </w:tc>
        <w:tc>
          <w:tcPr>
            <w:tcW w:w="3352" w:type="dxa"/>
          </w:tcPr>
          <w:p w14:paraId="5D69A7FD" w14:textId="77777777" w:rsidR="00060881" w:rsidRPr="00F5027F" w:rsidRDefault="00060881" w:rsidP="00060881">
            <w:pPr>
              <w:tabs>
                <w:tab w:val="clear" w:pos="357"/>
                <w:tab w:val="clear" w:pos="714"/>
                <w:tab w:val="left" w:pos="2085"/>
              </w:tabs>
              <w:rPr>
                <w:rFonts w:ascii="Arial" w:hAnsi="Arial" w:cs="Arial"/>
                <w:szCs w:val="18"/>
              </w:rPr>
            </w:pPr>
            <w:r w:rsidRPr="00F5027F">
              <w:rPr>
                <w:rFonts w:ascii="Arial" w:hAnsi="Arial" w:cs="Arial"/>
                <w:szCs w:val="18"/>
              </w:rPr>
              <w:t>Situatie:</w:t>
            </w:r>
          </w:p>
          <w:p w14:paraId="485822B5" w14:textId="50E1E911" w:rsidR="00060881" w:rsidRPr="00F5027F" w:rsidRDefault="00060881" w:rsidP="00060881">
            <w:pPr>
              <w:tabs>
                <w:tab w:val="clear" w:pos="357"/>
                <w:tab w:val="clear" w:pos="714"/>
                <w:tab w:val="left" w:pos="2085"/>
              </w:tabs>
              <w:rPr>
                <w:rFonts w:ascii="Arial" w:hAnsi="Arial" w:cs="Arial"/>
                <w:szCs w:val="18"/>
              </w:rPr>
            </w:pPr>
            <w:r w:rsidRPr="00F5027F">
              <w:rPr>
                <w:rFonts w:ascii="Arial" w:hAnsi="Arial" w:cs="Arial"/>
                <w:szCs w:val="18"/>
              </w:rPr>
              <w:t xml:space="preserve">We hebben </w:t>
            </w:r>
            <w:r w:rsidRPr="00F5027F">
              <w:rPr>
                <w:rFonts w:ascii="Arial" w:hAnsi="Arial" w:cs="Arial"/>
                <w:szCs w:val="18"/>
                <w:u w:val="single"/>
              </w:rPr>
              <w:t>zicht</w:t>
            </w:r>
            <w:r w:rsidRPr="00F5027F">
              <w:rPr>
                <w:rFonts w:ascii="Arial" w:hAnsi="Arial" w:cs="Arial"/>
                <w:szCs w:val="18"/>
              </w:rPr>
              <w:t xml:space="preserve"> op de manier waarop de resultaten</w:t>
            </w:r>
            <w:r w:rsidR="002C0424">
              <w:rPr>
                <w:rFonts w:ascii="Arial" w:hAnsi="Arial" w:cs="Arial"/>
                <w:szCs w:val="18"/>
              </w:rPr>
              <w:t xml:space="preserve"> per examenonderdeel</w:t>
            </w:r>
            <w:r w:rsidRPr="00F5027F">
              <w:rPr>
                <w:rFonts w:ascii="Arial" w:hAnsi="Arial" w:cs="Arial"/>
                <w:szCs w:val="18"/>
              </w:rPr>
              <w:t xml:space="preserve"> tot stand komen. Dat gebeurt aanwijsbaar </w:t>
            </w:r>
            <w:r w:rsidRPr="00F5027F">
              <w:rPr>
                <w:rFonts w:ascii="Arial" w:hAnsi="Arial" w:cs="Arial"/>
                <w:szCs w:val="18"/>
                <w:u w:val="single"/>
              </w:rPr>
              <w:t>NIET</w:t>
            </w:r>
            <w:r w:rsidRPr="00F5027F">
              <w:rPr>
                <w:rFonts w:ascii="Arial" w:hAnsi="Arial" w:cs="Arial"/>
                <w:szCs w:val="18"/>
              </w:rPr>
              <w:t xml:space="preserve"> volgens de daarvoor opgestelde richtlijnen. De resultaten van de examens zijn </w:t>
            </w:r>
            <w:r w:rsidRPr="00F5027F">
              <w:rPr>
                <w:rFonts w:ascii="Arial" w:hAnsi="Arial" w:cs="Arial"/>
                <w:szCs w:val="18"/>
                <w:u w:val="single"/>
              </w:rPr>
              <w:t>NIET</w:t>
            </w:r>
            <w:r w:rsidRPr="00F5027F">
              <w:rPr>
                <w:rFonts w:ascii="Arial" w:hAnsi="Arial" w:cs="Arial"/>
                <w:szCs w:val="18"/>
              </w:rPr>
              <w:t xml:space="preserve"> herleidbaar betrouwbaar en valide. Het risico dat een examenresultaat niet ‘terecht’ is achten we </w:t>
            </w:r>
            <w:r w:rsidRPr="00F5027F">
              <w:rPr>
                <w:rFonts w:ascii="Arial" w:hAnsi="Arial" w:cs="Arial"/>
                <w:szCs w:val="18"/>
                <w:u w:val="single"/>
              </w:rPr>
              <w:t>aanwezig</w:t>
            </w:r>
            <w:r w:rsidRPr="00F5027F">
              <w:rPr>
                <w:rFonts w:ascii="Arial" w:hAnsi="Arial" w:cs="Arial"/>
                <w:szCs w:val="18"/>
              </w:rPr>
              <w:t xml:space="preserve">. </w:t>
            </w:r>
          </w:p>
        </w:tc>
        <w:tc>
          <w:tcPr>
            <w:tcW w:w="3162" w:type="dxa"/>
          </w:tcPr>
          <w:p w14:paraId="5D9FA483" w14:textId="77777777" w:rsidR="00060881" w:rsidRPr="00F5027F" w:rsidRDefault="00060881" w:rsidP="00060881">
            <w:pPr>
              <w:tabs>
                <w:tab w:val="clear" w:pos="357"/>
                <w:tab w:val="clear" w:pos="714"/>
                <w:tab w:val="left" w:pos="2085"/>
              </w:tabs>
              <w:rPr>
                <w:rFonts w:ascii="Arial" w:hAnsi="Arial" w:cs="Arial"/>
                <w:szCs w:val="18"/>
              </w:rPr>
            </w:pPr>
            <w:r w:rsidRPr="00F5027F">
              <w:rPr>
                <w:rFonts w:ascii="Arial" w:hAnsi="Arial" w:cs="Arial"/>
                <w:szCs w:val="18"/>
              </w:rPr>
              <w:t>Situatie:</w:t>
            </w:r>
          </w:p>
          <w:p w14:paraId="78386486" w14:textId="3A7E86E0" w:rsidR="00060881" w:rsidRPr="00F5027F" w:rsidRDefault="00060881" w:rsidP="00060881">
            <w:pPr>
              <w:tabs>
                <w:tab w:val="clear" w:pos="357"/>
                <w:tab w:val="clear" w:pos="714"/>
                <w:tab w:val="left" w:pos="2085"/>
              </w:tabs>
              <w:rPr>
                <w:rFonts w:ascii="Arial" w:hAnsi="Arial" w:cs="Arial"/>
                <w:szCs w:val="18"/>
              </w:rPr>
            </w:pPr>
            <w:r w:rsidRPr="00F5027F">
              <w:rPr>
                <w:rFonts w:ascii="Arial" w:hAnsi="Arial" w:cs="Arial"/>
                <w:szCs w:val="18"/>
              </w:rPr>
              <w:t xml:space="preserve">We hebben </w:t>
            </w:r>
            <w:r w:rsidRPr="00F5027F">
              <w:rPr>
                <w:rFonts w:ascii="Arial" w:hAnsi="Arial" w:cs="Arial"/>
                <w:szCs w:val="18"/>
                <w:u w:val="single"/>
              </w:rPr>
              <w:t>GEEN zicht</w:t>
            </w:r>
            <w:r w:rsidRPr="00F5027F">
              <w:rPr>
                <w:rFonts w:ascii="Arial" w:hAnsi="Arial" w:cs="Arial"/>
                <w:szCs w:val="18"/>
              </w:rPr>
              <w:t xml:space="preserve"> op de manier waarop de resultaten</w:t>
            </w:r>
            <w:r w:rsidR="002C0424">
              <w:rPr>
                <w:rFonts w:ascii="Arial" w:hAnsi="Arial" w:cs="Arial"/>
                <w:szCs w:val="18"/>
              </w:rPr>
              <w:t xml:space="preserve"> per examenonderdeel</w:t>
            </w:r>
            <w:r w:rsidRPr="00F5027F">
              <w:rPr>
                <w:rFonts w:ascii="Arial" w:hAnsi="Arial" w:cs="Arial"/>
                <w:szCs w:val="18"/>
              </w:rPr>
              <w:t xml:space="preserve"> tot stand komen. We weten niet of dat gebeurt volgens de daarvoor opgestelde richtlijnen. Het risico dat een examenresultaat niet ‘terecht’ is, is onbekend.</w:t>
            </w:r>
          </w:p>
        </w:tc>
      </w:tr>
      <w:tr w:rsidR="00060881" w14:paraId="2D317C9D" w14:textId="77777777" w:rsidTr="002C0424">
        <w:tc>
          <w:tcPr>
            <w:tcW w:w="3544" w:type="dxa"/>
          </w:tcPr>
          <w:p w14:paraId="6A69D913" w14:textId="4F90BFA4" w:rsidR="00060881" w:rsidRPr="00F5027F" w:rsidRDefault="00060881" w:rsidP="00060881">
            <w:pPr>
              <w:tabs>
                <w:tab w:val="clear" w:pos="357"/>
                <w:tab w:val="clear" w:pos="714"/>
                <w:tab w:val="left" w:pos="2085"/>
              </w:tabs>
              <w:rPr>
                <w:rFonts w:ascii="Arial" w:hAnsi="Arial" w:cs="Arial"/>
                <w:szCs w:val="18"/>
              </w:rPr>
            </w:pPr>
            <w:r w:rsidRPr="00F5027F">
              <w:rPr>
                <w:rFonts w:ascii="Arial" w:hAnsi="Arial" w:cs="Arial"/>
                <w:szCs w:val="18"/>
              </w:rPr>
              <w:t>Werkwijze:</w:t>
            </w:r>
          </w:p>
          <w:p w14:paraId="6790AC41" w14:textId="312449F4" w:rsidR="00060881" w:rsidRDefault="00060881" w:rsidP="00060881">
            <w:pPr>
              <w:tabs>
                <w:tab w:val="clear" w:pos="357"/>
                <w:tab w:val="clear" w:pos="714"/>
                <w:tab w:val="left" w:pos="2085"/>
              </w:tabs>
              <w:rPr>
                <w:rFonts w:ascii="Arial" w:hAnsi="Arial" w:cs="Arial"/>
                <w:szCs w:val="18"/>
              </w:rPr>
            </w:pPr>
            <w:r w:rsidRPr="00F5027F">
              <w:rPr>
                <w:rFonts w:ascii="Arial" w:hAnsi="Arial" w:cs="Arial"/>
                <w:szCs w:val="18"/>
              </w:rPr>
              <w:t>We stellen de uitslag van het examen (over het geheel van de examenresultaten) vast op basis van een kwantitatieve check van de afzonderlijke examenresultaten. Zijn alle resu</w:t>
            </w:r>
            <w:r w:rsidR="002C0424">
              <w:rPr>
                <w:rFonts w:ascii="Arial" w:hAnsi="Arial" w:cs="Arial"/>
                <w:szCs w:val="18"/>
              </w:rPr>
              <w:t>ltaten aanwezig? Dat doen we alleen</w:t>
            </w:r>
            <w:r w:rsidRPr="00F5027F">
              <w:rPr>
                <w:rFonts w:ascii="Arial" w:hAnsi="Arial" w:cs="Arial"/>
                <w:szCs w:val="18"/>
              </w:rPr>
              <w:t xml:space="preserve"> aan het einde van de opleiding, bij de diplomabeslissing. </w:t>
            </w:r>
          </w:p>
          <w:p w14:paraId="5835DF72" w14:textId="77777777" w:rsidR="002C0424" w:rsidRDefault="002C0424" w:rsidP="00060881">
            <w:pPr>
              <w:tabs>
                <w:tab w:val="clear" w:pos="357"/>
                <w:tab w:val="clear" w:pos="714"/>
                <w:tab w:val="left" w:pos="2085"/>
              </w:tabs>
              <w:rPr>
                <w:rFonts w:ascii="Arial" w:hAnsi="Arial" w:cs="Arial"/>
                <w:szCs w:val="18"/>
              </w:rPr>
            </w:pPr>
          </w:p>
          <w:p w14:paraId="1D77AC1E" w14:textId="10C6DAA1" w:rsidR="002C0424" w:rsidRPr="00F5027F" w:rsidRDefault="002C0424" w:rsidP="002C0424">
            <w:pPr>
              <w:tabs>
                <w:tab w:val="clear" w:pos="357"/>
                <w:tab w:val="clear" w:pos="714"/>
                <w:tab w:val="left" w:pos="2085"/>
              </w:tabs>
              <w:rPr>
                <w:rFonts w:ascii="Arial" w:hAnsi="Arial" w:cs="Arial"/>
                <w:szCs w:val="18"/>
              </w:rPr>
            </w:pPr>
            <w:r>
              <w:rPr>
                <w:rFonts w:ascii="Arial" w:hAnsi="Arial" w:cs="Arial"/>
                <w:szCs w:val="18"/>
              </w:rPr>
              <w:t>LET OP: de resultaten van de afzonderlijke examenonderdelen zijn dan eerder al vastgesteld en geregistreerd. De examencommissie check alleen op volledigheid. Dit heeft geen invloed meer op de afzonderlijke resultaten.</w:t>
            </w:r>
          </w:p>
        </w:tc>
        <w:tc>
          <w:tcPr>
            <w:tcW w:w="3352" w:type="dxa"/>
          </w:tcPr>
          <w:p w14:paraId="7AA5810F" w14:textId="5C075677" w:rsidR="00060881" w:rsidRPr="00F5027F" w:rsidRDefault="00060881" w:rsidP="00060881">
            <w:pPr>
              <w:tabs>
                <w:tab w:val="clear" w:pos="357"/>
                <w:tab w:val="clear" w:pos="714"/>
                <w:tab w:val="left" w:pos="2085"/>
              </w:tabs>
              <w:rPr>
                <w:rFonts w:ascii="Arial" w:hAnsi="Arial" w:cs="Arial"/>
                <w:szCs w:val="18"/>
              </w:rPr>
            </w:pPr>
            <w:r w:rsidRPr="00F5027F">
              <w:rPr>
                <w:rFonts w:ascii="Arial" w:hAnsi="Arial" w:cs="Arial"/>
                <w:szCs w:val="18"/>
              </w:rPr>
              <w:t>Werkwijze:</w:t>
            </w:r>
          </w:p>
          <w:p w14:paraId="208CED12" w14:textId="56CA44BB" w:rsidR="00060881" w:rsidRDefault="00060881" w:rsidP="00060881">
            <w:pPr>
              <w:tabs>
                <w:tab w:val="clear" w:pos="357"/>
                <w:tab w:val="clear" w:pos="714"/>
                <w:tab w:val="left" w:pos="2085"/>
              </w:tabs>
              <w:rPr>
                <w:rFonts w:ascii="Arial" w:hAnsi="Arial" w:cs="Arial"/>
                <w:szCs w:val="18"/>
              </w:rPr>
            </w:pPr>
            <w:r w:rsidRPr="00F5027F">
              <w:rPr>
                <w:rFonts w:ascii="Arial" w:hAnsi="Arial" w:cs="Arial"/>
                <w:szCs w:val="18"/>
              </w:rPr>
              <w:t xml:space="preserve">We controleren steekproefsgewijs de resultaten van de </w:t>
            </w:r>
            <w:r w:rsidR="002C0424">
              <w:rPr>
                <w:rFonts w:ascii="Arial" w:hAnsi="Arial" w:cs="Arial"/>
                <w:szCs w:val="18"/>
              </w:rPr>
              <w:t>afzonderlijke examenonderdelen.</w:t>
            </w:r>
          </w:p>
          <w:p w14:paraId="28BBAAB4" w14:textId="77777777" w:rsidR="002C0424" w:rsidRPr="00F5027F" w:rsidRDefault="002C0424" w:rsidP="00060881">
            <w:pPr>
              <w:tabs>
                <w:tab w:val="clear" w:pos="357"/>
                <w:tab w:val="clear" w:pos="714"/>
                <w:tab w:val="left" w:pos="2085"/>
              </w:tabs>
              <w:rPr>
                <w:rFonts w:ascii="Arial" w:hAnsi="Arial" w:cs="Arial"/>
                <w:szCs w:val="18"/>
              </w:rPr>
            </w:pPr>
          </w:p>
          <w:p w14:paraId="0A0D96C3" w14:textId="052BAA71" w:rsidR="00060881" w:rsidRDefault="00060881" w:rsidP="00060881">
            <w:pPr>
              <w:tabs>
                <w:tab w:val="clear" w:pos="357"/>
                <w:tab w:val="clear" w:pos="714"/>
                <w:tab w:val="left" w:pos="2085"/>
              </w:tabs>
              <w:rPr>
                <w:rFonts w:ascii="Arial" w:hAnsi="Arial" w:cs="Arial"/>
                <w:szCs w:val="18"/>
              </w:rPr>
            </w:pPr>
            <w:r w:rsidRPr="00F5027F">
              <w:rPr>
                <w:rFonts w:ascii="Arial" w:hAnsi="Arial" w:cs="Arial"/>
                <w:szCs w:val="18"/>
              </w:rPr>
              <w:t xml:space="preserve">De steekproefomvang hangt af van de risico-inschatting.  </w:t>
            </w:r>
          </w:p>
          <w:p w14:paraId="773665F2" w14:textId="77777777" w:rsidR="002C0424" w:rsidRPr="00F5027F" w:rsidRDefault="002C0424" w:rsidP="00060881">
            <w:pPr>
              <w:tabs>
                <w:tab w:val="clear" w:pos="357"/>
                <w:tab w:val="clear" w:pos="714"/>
                <w:tab w:val="left" w:pos="2085"/>
              </w:tabs>
              <w:rPr>
                <w:rFonts w:ascii="Arial" w:hAnsi="Arial" w:cs="Arial"/>
                <w:szCs w:val="18"/>
              </w:rPr>
            </w:pPr>
          </w:p>
          <w:p w14:paraId="74303965" w14:textId="7802600F" w:rsidR="00060881" w:rsidRDefault="00060881" w:rsidP="00060881">
            <w:pPr>
              <w:tabs>
                <w:tab w:val="clear" w:pos="357"/>
                <w:tab w:val="clear" w:pos="714"/>
                <w:tab w:val="left" w:pos="2085"/>
              </w:tabs>
              <w:rPr>
                <w:rFonts w:ascii="Arial" w:hAnsi="Arial" w:cs="Arial"/>
                <w:szCs w:val="18"/>
              </w:rPr>
            </w:pPr>
            <w:r w:rsidRPr="00F5027F">
              <w:rPr>
                <w:rFonts w:ascii="Arial" w:hAnsi="Arial" w:cs="Arial"/>
                <w:szCs w:val="18"/>
              </w:rPr>
              <w:t>We doen een kwalitatieve check, direct nadat de</w:t>
            </w:r>
            <w:r w:rsidR="00231E10" w:rsidRPr="00F5027F">
              <w:rPr>
                <w:rFonts w:ascii="Arial" w:hAnsi="Arial" w:cs="Arial"/>
                <w:szCs w:val="18"/>
              </w:rPr>
              <w:t xml:space="preserve"> (voorlopige)</w:t>
            </w:r>
            <w:r w:rsidR="002C0424">
              <w:rPr>
                <w:rFonts w:ascii="Arial" w:hAnsi="Arial" w:cs="Arial"/>
                <w:szCs w:val="18"/>
              </w:rPr>
              <w:t xml:space="preserve"> resultaten</w:t>
            </w:r>
            <w:r w:rsidRPr="00F5027F">
              <w:rPr>
                <w:rFonts w:ascii="Arial" w:hAnsi="Arial" w:cs="Arial"/>
                <w:szCs w:val="18"/>
              </w:rPr>
              <w:t xml:space="preserve"> </w:t>
            </w:r>
            <w:r w:rsidR="00231E10" w:rsidRPr="00F5027F">
              <w:rPr>
                <w:rFonts w:ascii="Arial" w:hAnsi="Arial" w:cs="Arial"/>
                <w:szCs w:val="18"/>
              </w:rPr>
              <w:t>bekend zijn.</w:t>
            </w:r>
            <w:r w:rsidRPr="00F5027F">
              <w:rPr>
                <w:rFonts w:ascii="Arial" w:hAnsi="Arial" w:cs="Arial"/>
                <w:szCs w:val="18"/>
              </w:rPr>
              <w:t xml:space="preserve"> </w:t>
            </w:r>
          </w:p>
          <w:p w14:paraId="0E2C1B02" w14:textId="77777777" w:rsidR="002C0424" w:rsidRPr="00F5027F" w:rsidRDefault="002C0424" w:rsidP="00060881">
            <w:pPr>
              <w:tabs>
                <w:tab w:val="clear" w:pos="357"/>
                <w:tab w:val="clear" w:pos="714"/>
                <w:tab w:val="left" w:pos="2085"/>
              </w:tabs>
              <w:rPr>
                <w:rFonts w:ascii="Arial" w:hAnsi="Arial" w:cs="Arial"/>
                <w:szCs w:val="18"/>
              </w:rPr>
            </w:pPr>
          </w:p>
          <w:p w14:paraId="1312B918" w14:textId="7292DB2C" w:rsidR="002C0424" w:rsidRPr="00F5027F" w:rsidRDefault="00060881" w:rsidP="00060881">
            <w:pPr>
              <w:tabs>
                <w:tab w:val="clear" w:pos="357"/>
                <w:tab w:val="clear" w:pos="714"/>
                <w:tab w:val="left" w:pos="2085"/>
              </w:tabs>
              <w:rPr>
                <w:rFonts w:ascii="Arial" w:hAnsi="Arial" w:cs="Arial"/>
                <w:szCs w:val="18"/>
              </w:rPr>
            </w:pPr>
            <w:r w:rsidRPr="00F5027F">
              <w:rPr>
                <w:rFonts w:ascii="Arial" w:hAnsi="Arial" w:cs="Arial"/>
                <w:szCs w:val="18"/>
              </w:rPr>
              <w:t xml:space="preserve">Bevindingen koppelen we terug naar het team, totdat de </w:t>
            </w:r>
            <w:r w:rsidR="002C0424">
              <w:rPr>
                <w:rFonts w:ascii="Arial" w:hAnsi="Arial" w:cs="Arial"/>
                <w:szCs w:val="18"/>
              </w:rPr>
              <w:t xml:space="preserve">afzonderlijke </w:t>
            </w:r>
            <w:r w:rsidRPr="00F5027F">
              <w:rPr>
                <w:rFonts w:ascii="Arial" w:hAnsi="Arial" w:cs="Arial"/>
                <w:szCs w:val="18"/>
              </w:rPr>
              <w:t>resulta</w:t>
            </w:r>
            <w:r w:rsidR="002C0424">
              <w:rPr>
                <w:rFonts w:ascii="Arial" w:hAnsi="Arial" w:cs="Arial"/>
                <w:szCs w:val="18"/>
              </w:rPr>
              <w:t xml:space="preserve">ten vastgesteld kunnen worden. Pas dan is het resultaat definitief. </w:t>
            </w:r>
          </w:p>
        </w:tc>
        <w:tc>
          <w:tcPr>
            <w:tcW w:w="3162" w:type="dxa"/>
          </w:tcPr>
          <w:p w14:paraId="456BED8F" w14:textId="77777777" w:rsidR="00060881" w:rsidRPr="00F5027F" w:rsidRDefault="00060881" w:rsidP="00060881">
            <w:pPr>
              <w:tabs>
                <w:tab w:val="clear" w:pos="357"/>
                <w:tab w:val="clear" w:pos="714"/>
                <w:tab w:val="left" w:pos="2085"/>
              </w:tabs>
              <w:rPr>
                <w:rFonts w:ascii="Arial" w:hAnsi="Arial" w:cs="Arial"/>
                <w:szCs w:val="18"/>
              </w:rPr>
            </w:pPr>
            <w:r w:rsidRPr="00F5027F">
              <w:rPr>
                <w:rFonts w:ascii="Arial" w:hAnsi="Arial" w:cs="Arial"/>
                <w:szCs w:val="18"/>
              </w:rPr>
              <w:t>Werkwijze:</w:t>
            </w:r>
          </w:p>
          <w:p w14:paraId="79B22842" w14:textId="7CBA385C" w:rsidR="00060881" w:rsidRDefault="00060881" w:rsidP="00060881">
            <w:pPr>
              <w:tabs>
                <w:tab w:val="clear" w:pos="357"/>
                <w:tab w:val="clear" w:pos="714"/>
                <w:tab w:val="left" w:pos="2085"/>
              </w:tabs>
              <w:rPr>
                <w:rFonts w:ascii="Arial" w:hAnsi="Arial" w:cs="Arial"/>
                <w:szCs w:val="18"/>
              </w:rPr>
            </w:pPr>
            <w:r w:rsidRPr="00F5027F">
              <w:rPr>
                <w:rFonts w:ascii="Arial" w:hAnsi="Arial" w:cs="Arial"/>
                <w:szCs w:val="18"/>
              </w:rPr>
              <w:t>We controleren 100% van de resultaten van de afzonderlijke examenonderdelen zowel kwantit</w:t>
            </w:r>
            <w:r w:rsidR="00231E10" w:rsidRPr="00F5027F">
              <w:rPr>
                <w:rFonts w:ascii="Arial" w:hAnsi="Arial" w:cs="Arial"/>
                <w:szCs w:val="18"/>
              </w:rPr>
              <w:t xml:space="preserve">atief als kwalitatief, direct nadat deze (voorlopige) </w:t>
            </w:r>
            <w:r w:rsidR="002C0424">
              <w:rPr>
                <w:rFonts w:ascii="Arial" w:hAnsi="Arial" w:cs="Arial"/>
                <w:szCs w:val="18"/>
              </w:rPr>
              <w:t xml:space="preserve">resultaten </w:t>
            </w:r>
            <w:r w:rsidR="00231E10" w:rsidRPr="00F5027F">
              <w:rPr>
                <w:rFonts w:ascii="Arial" w:hAnsi="Arial" w:cs="Arial"/>
                <w:szCs w:val="18"/>
              </w:rPr>
              <w:t>bekend zijn.</w:t>
            </w:r>
          </w:p>
          <w:p w14:paraId="0F1117E3" w14:textId="77777777" w:rsidR="002C0424" w:rsidRPr="00F5027F" w:rsidRDefault="002C0424" w:rsidP="00060881">
            <w:pPr>
              <w:tabs>
                <w:tab w:val="clear" w:pos="357"/>
                <w:tab w:val="clear" w:pos="714"/>
                <w:tab w:val="left" w:pos="2085"/>
              </w:tabs>
              <w:rPr>
                <w:rFonts w:ascii="Arial" w:hAnsi="Arial" w:cs="Arial"/>
                <w:szCs w:val="18"/>
              </w:rPr>
            </w:pPr>
          </w:p>
          <w:p w14:paraId="206795EE" w14:textId="6EEAF8B0" w:rsidR="00060881" w:rsidRDefault="00060881" w:rsidP="00060881">
            <w:pPr>
              <w:tabs>
                <w:tab w:val="clear" w:pos="357"/>
                <w:tab w:val="clear" w:pos="714"/>
                <w:tab w:val="left" w:pos="2085"/>
              </w:tabs>
              <w:rPr>
                <w:rFonts w:ascii="Arial" w:hAnsi="Arial" w:cs="Arial"/>
                <w:szCs w:val="18"/>
              </w:rPr>
            </w:pPr>
            <w:r w:rsidRPr="00F5027F">
              <w:rPr>
                <w:rFonts w:ascii="Arial" w:hAnsi="Arial" w:cs="Arial"/>
                <w:szCs w:val="18"/>
              </w:rPr>
              <w:t xml:space="preserve">Dat doen we gedurende een vooraf bepaalde periode. </w:t>
            </w:r>
          </w:p>
          <w:p w14:paraId="47537A16" w14:textId="77777777" w:rsidR="002C0424" w:rsidRPr="00F5027F" w:rsidRDefault="002C0424" w:rsidP="00060881">
            <w:pPr>
              <w:tabs>
                <w:tab w:val="clear" w:pos="357"/>
                <w:tab w:val="clear" w:pos="714"/>
                <w:tab w:val="left" w:pos="2085"/>
              </w:tabs>
              <w:rPr>
                <w:rFonts w:ascii="Arial" w:hAnsi="Arial" w:cs="Arial"/>
                <w:szCs w:val="18"/>
              </w:rPr>
            </w:pPr>
          </w:p>
          <w:p w14:paraId="5053780D" w14:textId="230972B4" w:rsidR="00060881" w:rsidRPr="001D08CC" w:rsidRDefault="00060881" w:rsidP="00060881">
            <w:pPr>
              <w:tabs>
                <w:tab w:val="clear" w:pos="357"/>
                <w:tab w:val="clear" w:pos="714"/>
                <w:tab w:val="left" w:pos="2085"/>
              </w:tabs>
              <w:rPr>
                <w:rFonts w:ascii="Arial" w:hAnsi="Arial" w:cs="Arial"/>
                <w:szCs w:val="18"/>
              </w:rPr>
            </w:pPr>
            <w:r w:rsidRPr="00F5027F">
              <w:rPr>
                <w:rFonts w:ascii="Arial" w:hAnsi="Arial" w:cs="Arial"/>
                <w:szCs w:val="18"/>
              </w:rPr>
              <w:t>De resultaten hiervan bepalen of we scenario 1 of 2 kunnen hanteren.</w:t>
            </w:r>
          </w:p>
        </w:tc>
      </w:tr>
    </w:tbl>
    <w:p w14:paraId="5C25AD54" w14:textId="77777777" w:rsidR="001D08CC" w:rsidRPr="001D08CC" w:rsidRDefault="001D08CC" w:rsidP="001D08CC">
      <w:pPr>
        <w:tabs>
          <w:tab w:val="clear" w:pos="357"/>
          <w:tab w:val="clear" w:pos="714"/>
          <w:tab w:val="left" w:pos="2085"/>
        </w:tabs>
        <w:rPr>
          <w:rFonts w:ascii="Arial" w:hAnsi="Arial" w:cs="Arial"/>
          <w:b/>
          <w:sz w:val="24"/>
        </w:rPr>
      </w:pPr>
    </w:p>
    <w:p w14:paraId="3FAC6094" w14:textId="7334EFD4" w:rsidR="001D08CC" w:rsidRPr="0079435F" w:rsidRDefault="001D08CC" w:rsidP="0079435F">
      <w:pPr>
        <w:rPr>
          <w:rFonts w:ascii="Arial" w:hAnsi="Arial" w:cs="Arial"/>
          <w:szCs w:val="18"/>
        </w:rPr>
      </w:pPr>
    </w:p>
    <w:p w14:paraId="40A2ADEE" w14:textId="16B72C14" w:rsidR="0079435F" w:rsidRPr="0079435F" w:rsidRDefault="0079435F" w:rsidP="00231E10">
      <w:pPr>
        <w:pStyle w:val="Lijstalinea"/>
        <w:ind w:left="0"/>
        <w:contextualSpacing w:val="0"/>
        <w:rPr>
          <w:rFonts w:ascii="Arial" w:hAnsi="Arial" w:cs="Arial"/>
          <w:szCs w:val="18"/>
        </w:rPr>
      </w:pPr>
    </w:p>
    <w:p w14:paraId="3BF7489F" w14:textId="77777777" w:rsidR="0079435F" w:rsidRPr="0079435F" w:rsidRDefault="0079435F" w:rsidP="0079435F">
      <w:pPr>
        <w:rPr>
          <w:rFonts w:ascii="Arial" w:hAnsi="Arial" w:cs="Arial"/>
          <w:szCs w:val="18"/>
        </w:rPr>
      </w:pPr>
    </w:p>
    <w:sectPr w:rsidR="0079435F" w:rsidRPr="0079435F" w:rsidSect="00BE4505">
      <w:headerReference w:type="even" r:id="rId19"/>
      <w:footerReference w:type="default" r:id="rId20"/>
      <w:headerReference w:type="first" r:id="rId21"/>
      <w:footerReference w:type="first" r:id="rId22"/>
      <w:pgSz w:w="11906" w:h="16838"/>
      <w:pgMar w:top="1417" w:right="993"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D3093" w14:textId="77777777" w:rsidR="00FB3551" w:rsidRDefault="00FB3551" w:rsidP="00E63C19">
      <w:pPr>
        <w:spacing w:line="240" w:lineRule="auto"/>
      </w:pPr>
      <w:r>
        <w:separator/>
      </w:r>
    </w:p>
  </w:endnote>
  <w:endnote w:type="continuationSeparator" w:id="0">
    <w:p w14:paraId="0BA7A734" w14:textId="77777777" w:rsidR="00FB3551" w:rsidRDefault="00FB3551" w:rsidP="00E63C19">
      <w:pPr>
        <w:spacing w:line="240" w:lineRule="auto"/>
      </w:pPr>
      <w:r>
        <w:continuationSeparator/>
      </w:r>
    </w:p>
  </w:endnote>
  <w:endnote w:type="continuationNotice" w:id="1">
    <w:p w14:paraId="01A992C6" w14:textId="77777777" w:rsidR="00FB3551" w:rsidRDefault="00FB355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auto"/>
    <w:pitch w:val="variable"/>
    <w:sig w:usb0="00000000"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auto"/>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9620222"/>
      <w:docPartObj>
        <w:docPartGallery w:val="Page Numbers (Bottom of Page)"/>
        <w:docPartUnique/>
      </w:docPartObj>
    </w:sdtPr>
    <w:sdtEndPr/>
    <w:sdtContent>
      <w:p w14:paraId="5B61D80F" w14:textId="3F32BAAE" w:rsidR="0079435F" w:rsidRDefault="0079435F" w:rsidP="004C20CE">
        <w:pPr>
          <w:pStyle w:val="Voettekst"/>
          <w:tabs>
            <w:tab w:val="clear" w:pos="4536"/>
            <w:tab w:val="clear" w:pos="8222"/>
            <w:tab w:val="right" w:pos="9496"/>
          </w:tabs>
        </w:pPr>
        <w:r>
          <w:tab/>
        </w:r>
        <w:r>
          <w:fldChar w:fldCharType="begin"/>
        </w:r>
        <w:r>
          <w:instrText>PAGE   \* MERGEFORMAT</w:instrText>
        </w:r>
        <w:r>
          <w:fldChar w:fldCharType="separate"/>
        </w:r>
        <w:r w:rsidR="00DC2A04">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3611022"/>
      <w:docPartObj>
        <w:docPartGallery w:val="Page Numbers (Bottom of Page)"/>
        <w:docPartUnique/>
      </w:docPartObj>
    </w:sdtPr>
    <w:sdtEndPr/>
    <w:sdtContent>
      <w:p w14:paraId="12EF33E0" w14:textId="6A36AE33" w:rsidR="00030E30" w:rsidRDefault="00030E30">
        <w:pPr>
          <w:pStyle w:val="Voettekst"/>
          <w:jc w:val="center"/>
        </w:pPr>
        <w:r>
          <w:fldChar w:fldCharType="begin"/>
        </w:r>
        <w:r>
          <w:instrText>PAGE   \* MERGEFORMAT</w:instrText>
        </w:r>
        <w:r>
          <w:fldChar w:fldCharType="separate"/>
        </w:r>
        <w:r w:rsidR="00DC2A04">
          <w:rPr>
            <w:noProof/>
          </w:rPr>
          <w:t>1</w:t>
        </w:r>
        <w:r>
          <w:fldChar w:fldCharType="end"/>
        </w:r>
      </w:p>
    </w:sdtContent>
  </w:sdt>
  <w:p w14:paraId="4E56F299" w14:textId="77777777" w:rsidR="0079435F" w:rsidRPr="00BE4505" w:rsidRDefault="0079435F" w:rsidP="00BE450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7C555F" w14:textId="77777777" w:rsidR="00FB3551" w:rsidRDefault="00FB3551" w:rsidP="00E63C19">
      <w:pPr>
        <w:spacing w:line="240" w:lineRule="auto"/>
      </w:pPr>
      <w:r>
        <w:separator/>
      </w:r>
    </w:p>
  </w:footnote>
  <w:footnote w:type="continuationSeparator" w:id="0">
    <w:p w14:paraId="2AB24A9B" w14:textId="77777777" w:rsidR="00FB3551" w:rsidRDefault="00FB3551" w:rsidP="00E63C19">
      <w:pPr>
        <w:spacing w:line="240" w:lineRule="auto"/>
      </w:pPr>
      <w:r>
        <w:continuationSeparator/>
      </w:r>
    </w:p>
  </w:footnote>
  <w:footnote w:type="continuationNotice" w:id="1">
    <w:p w14:paraId="2C73BC1F" w14:textId="77777777" w:rsidR="00FB3551" w:rsidRDefault="00FB355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CB7AB" w14:textId="1466C08F" w:rsidR="0079435F" w:rsidRDefault="0079435F">
    <w:pPr>
      <w:pStyle w:val="Koptekst"/>
    </w:pPr>
    <w:r>
      <w:rPr>
        <w:noProof/>
      </w:rPr>
      <mc:AlternateContent>
        <mc:Choice Requires="wps">
          <w:drawing>
            <wp:anchor distT="0" distB="0" distL="114300" distR="114300" simplePos="0" relativeHeight="251657216" behindDoc="1" locked="0" layoutInCell="0" allowOverlap="1" wp14:anchorId="1120F098" wp14:editId="64CFD68D">
              <wp:simplePos x="0" y="0"/>
              <wp:positionH relativeFrom="margin">
                <wp:align>center</wp:align>
              </wp:positionH>
              <wp:positionV relativeFrom="margin">
                <wp:align>center</wp:align>
              </wp:positionV>
              <wp:extent cx="6955155" cy="106680"/>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55155"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54622B2" w14:textId="77777777" w:rsidR="0079435F" w:rsidRDefault="0079435F" w:rsidP="00200055">
                          <w:pPr>
                            <w:pStyle w:val="Normaalweb"/>
                            <w:spacing w:before="0" w:beforeAutospacing="0" w:after="0" w:afterAutospacing="0"/>
                            <w:jc w:val="center"/>
                          </w:pPr>
                          <w:r>
                            <w:rPr>
                              <w:rFonts w:ascii="Verdana" w:eastAsia="Verdana" w:hAnsi="Verdana" w:cs="Verdana"/>
                              <w:color w:val="A6A6A6" w:themeColor="background1" w:themeShade="A6"/>
                              <w:sz w:val="2"/>
                              <w:szCs w:val="2"/>
                            </w:rPr>
                            <w:t>CONCEPT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120F098" id="_x0000_t202" coordsize="21600,21600" o:spt="202" path="m,l,21600r21600,l21600,xe">
              <v:stroke joinstyle="miter"/>
              <v:path gradientshapeok="t" o:connecttype="rect"/>
            </v:shapetype>
            <v:shape id="WordArt 2" o:spid="_x0000_s1026" type="#_x0000_t202" style="position:absolute;margin-left:0;margin-top:0;width:547.65pt;height:8.4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" o:allowincell="f" filled="f" stroked="f">
              <v:stroke joinstyle="round"/>
              <o:lock v:ext="edit" shapetype="t"/>
              <v:textbox style="mso-fit-shape-to-text:t">
                <w:txbxContent>
                  <w:p w14:paraId="654622B2" w14:textId="77777777" w:rsidR="0079435F" w:rsidRDefault="0079435F" w:rsidP="00200055">
                    <w:pPr>
                      <w:pStyle w:val="Normaalweb"/>
                      <w:spacing w:before="0" w:beforeAutospacing="0" w:after="0" w:afterAutospacing="0"/>
                      <w:jc w:val="center"/>
                    </w:pPr>
                    <w:r>
                      <w:rPr>
                        <w:rFonts w:ascii="Verdana" w:eastAsia="Verdana" w:hAnsi="Verdana" w:cs="Verdana"/>
                        <w:color w:val="A6A6A6" w:themeColor="background1" w:themeShade="A6"/>
                        <w:sz w:val="2"/>
                        <w:szCs w:val="2"/>
                      </w:rPr>
                      <w:t>CONCEPT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9493" w:type="dxa"/>
      <w:tblBorders>
        <w:top w:val="none" w:sz="0" w:space="0" w:color="auto"/>
        <w:bottom w:val="none" w:sz="0" w:space="0" w:color="auto"/>
        <w:insideH w:val="single" w:sz="4" w:space="0" w:color="auto"/>
      </w:tblBorders>
      <w:tblLook w:val="04A0" w:firstRow="1" w:lastRow="0" w:firstColumn="1" w:lastColumn="0" w:noHBand="0" w:noVBand="1"/>
    </w:tblPr>
    <w:tblGrid>
      <w:gridCol w:w="1956"/>
      <w:gridCol w:w="1459"/>
      <w:gridCol w:w="6078"/>
    </w:tblGrid>
    <w:tr w:rsidR="00246137" w14:paraId="55431BD6" w14:textId="77777777" w:rsidTr="00030E30">
      <w:trPr>
        <w:trHeight w:val="754"/>
      </w:trPr>
      <w:tc>
        <w:tcPr>
          <w:tcW w:w="1446" w:type="dxa"/>
        </w:tcPr>
        <w:p w14:paraId="79E29EF8" w14:textId="34A0A5FF" w:rsidR="0079435F" w:rsidRDefault="00246137" w:rsidP="00BE4505">
          <w:pPr>
            <w:pStyle w:val="Koptekst"/>
            <w:rPr>
              <w:b/>
              <w:szCs w:val="18"/>
              <w:lang w:eastAsia="en-US"/>
            </w:rPr>
          </w:pPr>
          <w:r w:rsidRPr="00246137">
            <w:rPr>
              <w:b/>
              <w:noProof/>
              <w:szCs w:val="18"/>
            </w:rPr>
            <w:drawing>
              <wp:inline distT="0" distB="0" distL="0" distR="0" wp14:anchorId="5CF64B4C" wp14:editId="161F4712">
                <wp:extent cx="1105319" cy="108681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8335" cy="1109440"/>
                        </a:xfrm>
                        <a:prstGeom prst="rect">
                          <a:avLst/>
                        </a:prstGeom>
                        <a:noFill/>
                        <a:ln>
                          <a:noFill/>
                        </a:ln>
                      </pic:spPr>
                    </pic:pic>
                  </a:graphicData>
                </a:graphic>
              </wp:inline>
            </w:drawing>
          </w:r>
        </w:p>
      </w:tc>
      <w:tc>
        <w:tcPr>
          <w:tcW w:w="1459" w:type="dxa"/>
        </w:tcPr>
        <w:p w14:paraId="05F994B9" w14:textId="77777777" w:rsidR="0079435F" w:rsidRPr="009574BA" w:rsidRDefault="0079435F" w:rsidP="00BE4505">
          <w:pPr>
            <w:pStyle w:val="Koptekst"/>
            <w:jc w:val="center"/>
            <w:rPr>
              <w:b/>
              <w:szCs w:val="20"/>
              <w:lang w:eastAsia="en-US"/>
            </w:rPr>
          </w:pPr>
          <w:r>
            <w:rPr>
              <w:b/>
              <w:noProof/>
              <w:szCs w:val="20"/>
            </w:rPr>
            <w:drawing>
              <wp:inline distT="0" distB="0" distL="0" distR="0" wp14:anchorId="47D97595" wp14:editId="16A00296">
                <wp:extent cx="789934" cy="1095375"/>
                <wp:effectExtent l="0" t="0" r="0" b="0"/>
                <wp:docPr id="9" name="Afbeelding 9" descr="C:\Users\Hettema\Desktop\P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ttema\Desktop\Pe-logo.png"/>
                        <pic:cNvPicPr>
                          <a:picLocks noChangeAspect="1" noChangeArrowheads="1"/>
                        </pic:cNvPicPr>
                      </pic:nvPicPr>
                      <pic:blipFill>
                        <a:blip r:embed="rId2">
                          <a:duotone>
                            <a:schemeClr val="accent5">
                              <a:shade val="45000"/>
                              <a:satMod val="135000"/>
                            </a:schemeClr>
                            <a:prstClr val="white"/>
                          </a:duotone>
                          <a:extLst>
                            <a:ext uri="{BEBA8EAE-BF5A-486C-A8C5-ECC9F3942E4B}">
                              <a14:imgProps xmlns:a14="http://schemas.microsoft.com/office/drawing/2010/main">
                                <a14:imgLayer r:embed="rId3">
                                  <a14:imgEffect>
                                    <a14:colorTemperature colorTemp="6503"/>
                                  </a14:imgEffect>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789934" cy="1095375"/>
                        </a:xfrm>
                        <a:prstGeom prst="rect">
                          <a:avLst/>
                        </a:prstGeom>
                        <a:noFill/>
                        <a:ln>
                          <a:noFill/>
                        </a:ln>
                      </pic:spPr>
                    </pic:pic>
                  </a:graphicData>
                </a:graphic>
              </wp:inline>
            </w:drawing>
          </w:r>
        </w:p>
      </w:tc>
      <w:tc>
        <w:tcPr>
          <w:tcW w:w="6588" w:type="dxa"/>
          <w:vAlign w:val="center"/>
        </w:tcPr>
        <w:p w14:paraId="52CB1DCD" w14:textId="5F3D0F2D" w:rsidR="0079435F" w:rsidRPr="00030E30" w:rsidRDefault="0079435F" w:rsidP="00030E30">
          <w:pPr>
            <w:pStyle w:val="Koptekst"/>
            <w:rPr>
              <w:rFonts w:cs="Arial"/>
              <w:b/>
              <w:noProof/>
              <w:sz w:val="24"/>
              <w:lang w:eastAsia="en-US"/>
            </w:rPr>
          </w:pPr>
          <w:r w:rsidRPr="00030E30">
            <w:rPr>
              <w:rFonts w:cs="Arial"/>
              <w:b/>
              <w:color w:val="000000" w:themeColor="text1"/>
              <w:sz w:val="32"/>
            </w:rPr>
            <w:t>Procesarchitectuur examinering - servicedocument</w:t>
          </w:r>
        </w:p>
      </w:tc>
    </w:tr>
  </w:tbl>
  <w:p w14:paraId="731DDF00" w14:textId="5498F02B" w:rsidR="0079435F" w:rsidRDefault="0079435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300CA282"/>
    <w:lvl w:ilvl="0">
      <w:start w:val="1"/>
      <w:numFmt w:val="bullet"/>
      <w:pStyle w:val="Lijstopsomteken2"/>
      <w:lvlText w:val="–"/>
      <w:lvlJc w:val="left"/>
      <w:pPr>
        <w:tabs>
          <w:tab w:val="num" w:pos="714"/>
        </w:tabs>
        <w:ind w:left="714" w:hanging="357"/>
      </w:pPr>
      <w:rPr>
        <w:rFonts w:ascii="Times New Roman" w:hAnsi="Times New Roman" w:cs="Times New Roman" w:hint="default"/>
      </w:rPr>
    </w:lvl>
  </w:abstractNum>
  <w:abstractNum w:abstractNumId="1" w15:restartNumberingAfterBreak="0">
    <w:nsid w:val="FFFFFF88"/>
    <w:multiLevelType w:val="singleLevel"/>
    <w:tmpl w:val="105AB536"/>
    <w:lvl w:ilvl="0">
      <w:start w:val="1"/>
      <w:numFmt w:val="decimal"/>
      <w:pStyle w:val="Lijstnummering"/>
      <w:lvlText w:val="%1"/>
      <w:lvlJc w:val="left"/>
      <w:pPr>
        <w:tabs>
          <w:tab w:val="num" w:pos="357"/>
        </w:tabs>
        <w:ind w:left="357" w:hanging="357"/>
      </w:pPr>
      <w:rPr>
        <w:rFonts w:hint="default"/>
      </w:rPr>
    </w:lvl>
  </w:abstractNum>
  <w:abstractNum w:abstractNumId="2" w15:restartNumberingAfterBreak="0">
    <w:nsid w:val="0EB02C87"/>
    <w:multiLevelType w:val="multilevel"/>
    <w:tmpl w:val="9F3EB5C8"/>
    <w:lvl w:ilvl="0">
      <w:start w:val="1"/>
      <w:numFmt w:val="decimal"/>
      <w:lvlText w:val="%1."/>
      <w:lvlJc w:val="left"/>
      <w:pPr>
        <w:ind w:left="720" w:hanging="360"/>
      </w:pPr>
      <w:rPr>
        <w:rFonts w:hint="default"/>
        <w:b/>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F11278E"/>
    <w:multiLevelType w:val="hybridMultilevel"/>
    <w:tmpl w:val="F932A39E"/>
    <w:lvl w:ilvl="0" w:tplc="2410F5E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0FAC6C4D"/>
    <w:multiLevelType w:val="hybridMultilevel"/>
    <w:tmpl w:val="063A31D4"/>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15:restartNumberingAfterBreak="0">
    <w:nsid w:val="1DEB654D"/>
    <w:multiLevelType w:val="multilevel"/>
    <w:tmpl w:val="04130025"/>
    <w:lvl w:ilvl="0">
      <w:start w:val="1"/>
      <w:numFmt w:val="decimal"/>
      <w:pStyle w:val="Kop1"/>
      <w:lvlText w:val="%1"/>
      <w:lvlJc w:val="left"/>
      <w:pPr>
        <w:ind w:left="432" w:hanging="432"/>
      </w:pPr>
      <w:rPr>
        <w:rFonts w:hint="default"/>
        <w:b/>
        <w:i w:val="0"/>
        <w:sz w:val="28"/>
        <w:szCs w:val="28"/>
      </w:rPr>
    </w:lvl>
    <w:lvl w:ilvl="1">
      <w:start w:val="1"/>
      <w:numFmt w:val="decimal"/>
      <w:pStyle w:val="Kop2"/>
      <w:lvlText w:val="%1.%2"/>
      <w:lvlJc w:val="left"/>
      <w:pPr>
        <w:ind w:left="576" w:hanging="576"/>
      </w:pPr>
      <w:rPr>
        <w:rFonts w:hint="default"/>
        <w:b/>
        <w:i w:val="0"/>
        <w:sz w:val="20"/>
        <w:szCs w:val="20"/>
      </w:rPr>
    </w:lvl>
    <w:lvl w:ilvl="2">
      <w:start w:val="1"/>
      <w:numFmt w:val="decimal"/>
      <w:pStyle w:val="Kop3"/>
      <w:lvlText w:val="%1.%2.%3"/>
      <w:lvlJc w:val="left"/>
      <w:pPr>
        <w:ind w:left="720" w:hanging="720"/>
      </w:pPr>
      <w:rPr>
        <w:rFonts w:hint="default"/>
        <w:b/>
        <w:i/>
        <w:sz w:val="18"/>
        <w:szCs w:val="18"/>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6" w15:restartNumberingAfterBreak="0">
    <w:nsid w:val="1F4C70BE"/>
    <w:multiLevelType w:val="hybridMultilevel"/>
    <w:tmpl w:val="76504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F62A6624">
      <w:start w:val="5"/>
      <w:numFmt w:val="bullet"/>
      <w:lvlText w:val="-"/>
      <w:lvlJc w:val="left"/>
      <w:pPr>
        <w:ind w:left="2880" w:hanging="360"/>
      </w:pPr>
      <w:rPr>
        <w:rFonts w:ascii="Calibri" w:eastAsiaTheme="minorEastAsia" w:hAnsi="Calibri" w:cstheme="minorBid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943998"/>
    <w:multiLevelType w:val="hybridMultilevel"/>
    <w:tmpl w:val="95A8E2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D294CAA"/>
    <w:multiLevelType w:val="hybridMultilevel"/>
    <w:tmpl w:val="07802452"/>
    <w:lvl w:ilvl="0" w:tplc="F1C23CC0">
      <w:start w:val="1"/>
      <w:numFmt w:val="bullet"/>
      <w:pStyle w:val="Lijstopsomteken"/>
      <w:lvlText w:val="•"/>
      <w:lvlJc w:val="left"/>
      <w:pPr>
        <w:tabs>
          <w:tab w:val="num" w:pos="357"/>
        </w:tabs>
        <w:ind w:left="357" w:hanging="357"/>
      </w:pPr>
      <w:rPr>
        <w:rFonts w:ascii="Verdana" w:hAnsi="Verdana" w:hint="default"/>
        <w:sz w:val="16"/>
        <w:szCs w:val="1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EE12B4"/>
    <w:multiLevelType w:val="hybridMultilevel"/>
    <w:tmpl w:val="742C439A"/>
    <w:lvl w:ilvl="0" w:tplc="1DB62310">
      <w:start w:val="1"/>
      <w:numFmt w:val="bullet"/>
      <w:lvlText w:val="-"/>
      <w:lvlJc w:val="left"/>
      <w:pPr>
        <w:ind w:left="720" w:hanging="360"/>
      </w:pPr>
      <w:rPr>
        <w:rFonts w:ascii="Arial" w:eastAsia="Times"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0B85180"/>
    <w:multiLevelType w:val="hybridMultilevel"/>
    <w:tmpl w:val="CE6EF8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39E7D24"/>
    <w:multiLevelType w:val="hybridMultilevel"/>
    <w:tmpl w:val="6A163270"/>
    <w:lvl w:ilvl="0" w:tplc="D474EA26">
      <w:start w:val="1"/>
      <w:numFmt w:val="bullet"/>
      <w:lvlText w:val="-"/>
      <w:lvlJc w:val="left"/>
      <w:pPr>
        <w:ind w:left="720" w:hanging="360"/>
      </w:pPr>
      <w:rPr>
        <w:rFonts w:ascii="Arial" w:eastAsia="Times"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9C449BA"/>
    <w:multiLevelType w:val="hybridMultilevel"/>
    <w:tmpl w:val="FF5069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D256C94"/>
    <w:multiLevelType w:val="hybridMultilevel"/>
    <w:tmpl w:val="785A79AC"/>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4" w15:restartNumberingAfterBreak="0">
    <w:nsid w:val="42062189"/>
    <w:multiLevelType w:val="hybridMultilevel"/>
    <w:tmpl w:val="5B62381C"/>
    <w:lvl w:ilvl="0" w:tplc="8168F286">
      <w:start w:val="1"/>
      <w:numFmt w:val="bullet"/>
      <w:lvlText w:val=""/>
      <w:lvlJc w:val="left"/>
      <w:pPr>
        <w:ind w:left="360" w:hanging="360"/>
      </w:pPr>
      <w:rPr>
        <w:rFonts w:ascii="Wingdings" w:hAnsi="Wingding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44123BDE"/>
    <w:multiLevelType w:val="hybridMultilevel"/>
    <w:tmpl w:val="B3FAEDD6"/>
    <w:lvl w:ilvl="0" w:tplc="23CE15C6">
      <w:start w:val="2"/>
      <w:numFmt w:val="bullet"/>
      <w:lvlText w:val=""/>
      <w:lvlJc w:val="left"/>
      <w:pPr>
        <w:ind w:left="720" w:hanging="360"/>
      </w:pPr>
      <w:rPr>
        <w:rFonts w:ascii="Symbol" w:eastAsia="Times"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4510832"/>
    <w:multiLevelType w:val="hybridMultilevel"/>
    <w:tmpl w:val="0F8CBB70"/>
    <w:lvl w:ilvl="0" w:tplc="BBFE925A">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97D0F2C"/>
    <w:multiLevelType w:val="hybridMultilevel"/>
    <w:tmpl w:val="876E2490"/>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50CE46B6"/>
    <w:multiLevelType w:val="hybridMultilevel"/>
    <w:tmpl w:val="605C39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2E43CF3"/>
    <w:multiLevelType w:val="hybridMultilevel"/>
    <w:tmpl w:val="FECA3E34"/>
    <w:lvl w:ilvl="0" w:tplc="249CD104">
      <w:start w:val="1"/>
      <w:numFmt w:val="bullet"/>
      <w:lvlText w:val=""/>
      <w:lvlJc w:val="left"/>
      <w:pPr>
        <w:ind w:left="1080" w:hanging="360"/>
      </w:pPr>
      <w:rPr>
        <w:rFonts w:ascii="Wingdings" w:eastAsia="Times" w:hAnsi="Wingdings"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54A74E53"/>
    <w:multiLevelType w:val="hybridMultilevel"/>
    <w:tmpl w:val="3020B88E"/>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15:restartNumberingAfterBreak="0">
    <w:nsid w:val="55F67678"/>
    <w:multiLevelType w:val="hybridMultilevel"/>
    <w:tmpl w:val="79808AD0"/>
    <w:lvl w:ilvl="0" w:tplc="8168F286">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598A48BF"/>
    <w:multiLevelType w:val="hybridMultilevel"/>
    <w:tmpl w:val="FF6459E0"/>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23" w15:restartNumberingAfterBreak="0">
    <w:nsid w:val="618B4CF5"/>
    <w:multiLevelType w:val="multilevel"/>
    <w:tmpl w:val="9F3EB5C8"/>
    <w:lvl w:ilvl="0">
      <w:start w:val="1"/>
      <w:numFmt w:val="decimal"/>
      <w:lvlText w:val="%1."/>
      <w:lvlJc w:val="left"/>
      <w:pPr>
        <w:ind w:left="720" w:hanging="360"/>
      </w:pPr>
      <w:rPr>
        <w:rFonts w:hint="default"/>
        <w:b/>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67AF62B8"/>
    <w:multiLevelType w:val="hybridMultilevel"/>
    <w:tmpl w:val="028CEFE4"/>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6BDB061A"/>
    <w:multiLevelType w:val="hybridMultilevel"/>
    <w:tmpl w:val="3DF697F8"/>
    <w:lvl w:ilvl="0" w:tplc="F4B69CEA">
      <w:start w:val="1"/>
      <w:numFmt w:val="bullet"/>
      <w:lvlText w:val=""/>
      <w:lvlJc w:val="left"/>
      <w:pPr>
        <w:ind w:left="1440" w:hanging="360"/>
      </w:pPr>
      <w:rPr>
        <w:rFonts w:ascii="Wingdings" w:eastAsia="Times" w:hAnsi="Wingdings"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6" w15:restartNumberingAfterBreak="0">
    <w:nsid w:val="70774471"/>
    <w:multiLevelType w:val="hybridMultilevel"/>
    <w:tmpl w:val="E0E2DDC0"/>
    <w:lvl w:ilvl="0" w:tplc="CD04B9A0">
      <w:start w:val="2"/>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9EB0F98"/>
    <w:multiLevelType w:val="hybridMultilevel"/>
    <w:tmpl w:val="F246EB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BF12FBC"/>
    <w:multiLevelType w:val="hybridMultilevel"/>
    <w:tmpl w:val="0E66C4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D9355EE"/>
    <w:multiLevelType w:val="hybridMultilevel"/>
    <w:tmpl w:val="4B4E74B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5"/>
  </w:num>
  <w:num w:numId="5">
    <w:abstractNumId w:val="2"/>
  </w:num>
  <w:num w:numId="6">
    <w:abstractNumId w:val="18"/>
  </w:num>
  <w:num w:numId="7">
    <w:abstractNumId w:val="16"/>
  </w:num>
  <w:num w:numId="8">
    <w:abstractNumId w:val="17"/>
  </w:num>
  <w:num w:numId="9">
    <w:abstractNumId w:val="24"/>
  </w:num>
  <w:num w:numId="10">
    <w:abstractNumId w:val="20"/>
  </w:num>
  <w:num w:numId="11">
    <w:abstractNumId w:val="4"/>
  </w:num>
  <w:num w:numId="12">
    <w:abstractNumId w:val="21"/>
  </w:num>
  <w:num w:numId="13">
    <w:abstractNumId w:val="14"/>
  </w:num>
  <w:num w:numId="14">
    <w:abstractNumId w:val="13"/>
  </w:num>
  <w:num w:numId="15">
    <w:abstractNumId w:val="11"/>
  </w:num>
  <w:num w:numId="16">
    <w:abstractNumId w:val="9"/>
  </w:num>
  <w:num w:numId="17">
    <w:abstractNumId w:val="29"/>
  </w:num>
  <w:num w:numId="18">
    <w:abstractNumId w:val="15"/>
  </w:num>
  <w:num w:numId="19">
    <w:abstractNumId w:val="3"/>
  </w:num>
  <w:num w:numId="20">
    <w:abstractNumId w:val="25"/>
  </w:num>
  <w:num w:numId="21">
    <w:abstractNumId w:val="12"/>
  </w:num>
  <w:num w:numId="22">
    <w:abstractNumId w:val="19"/>
  </w:num>
  <w:num w:numId="23">
    <w:abstractNumId w:val="6"/>
  </w:num>
  <w:num w:numId="24">
    <w:abstractNumId w:val="27"/>
  </w:num>
  <w:num w:numId="25">
    <w:abstractNumId w:val="7"/>
  </w:num>
  <w:num w:numId="26">
    <w:abstractNumId w:val="28"/>
  </w:num>
  <w:num w:numId="27">
    <w:abstractNumId w:val="22"/>
  </w:num>
  <w:num w:numId="28">
    <w:abstractNumId w:val="10"/>
  </w:num>
  <w:num w:numId="29">
    <w:abstractNumId w:val="26"/>
  </w:num>
  <w:num w:numId="30">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C19"/>
    <w:rsid w:val="00017835"/>
    <w:rsid w:val="00027D59"/>
    <w:rsid w:val="00030E30"/>
    <w:rsid w:val="000504E2"/>
    <w:rsid w:val="000513C6"/>
    <w:rsid w:val="000561F0"/>
    <w:rsid w:val="00060830"/>
    <w:rsid w:val="00060881"/>
    <w:rsid w:val="00064E0A"/>
    <w:rsid w:val="0007124D"/>
    <w:rsid w:val="00074915"/>
    <w:rsid w:val="00077208"/>
    <w:rsid w:val="00077F55"/>
    <w:rsid w:val="00090225"/>
    <w:rsid w:val="0009061B"/>
    <w:rsid w:val="00095512"/>
    <w:rsid w:val="000A6A38"/>
    <w:rsid w:val="000B4C94"/>
    <w:rsid w:val="000C51EF"/>
    <w:rsid w:val="000C5D3C"/>
    <w:rsid w:val="000D640A"/>
    <w:rsid w:val="000D7FE0"/>
    <w:rsid w:val="000E4BB2"/>
    <w:rsid w:val="000F1C02"/>
    <w:rsid w:val="00107F57"/>
    <w:rsid w:val="001116D4"/>
    <w:rsid w:val="00114CC8"/>
    <w:rsid w:val="001276E7"/>
    <w:rsid w:val="001467B1"/>
    <w:rsid w:val="00176F99"/>
    <w:rsid w:val="00176F9D"/>
    <w:rsid w:val="00181DAE"/>
    <w:rsid w:val="0019741C"/>
    <w:rsid w:val="001A3B3A"/>
    <w:rsid w:val="001A6109"/>
    <w:rsid w:val="001D08CC"/>
    <w:rsid w:val="001D2E8D"/>
    <w:rsid w:val="001E4BEC"/>
    <w:rsid w:val="001F00A7"/>
    <w:rsid w:val="001F254D"/>
    <w:rsid w:val="001F6187"/>
    <w:rsid w:val="00200055"/>
    <w:rsid w:val="002020EB"/>
    <w:rsid w:val="002126F7"/>
    <w:rsid w:val="0021527C"/>
    <w:rsid w:val="00216F5E"/>
    <w:rsid w:val="00231B44"/>
    <w:rsid w:val="00231E10"/>
    <w:rsid w:val="002357AA"/>
    <w:rsid w:val="00246137"/>
    <w:rsid w:val="0025395C"/>
    <w:rsid w:val="00267176"/>
    <w:rsid w:val="002777E8"/>
    <w:rsid w:val="00294596"/>
    <w:rsid w:val="002A0022"/>
    <w:rsid w:val="002A0F4F"/>
    <w:rsid w:val="002A161C"/>
    <w:rsid w:val="002A1DDF"/>
    <w:rsid w:val="002A1E0F"/>
    <w:rsid w:val="002A726E"/>
    <w:rsid w:val="002B7D0D"/>
    <w:rsid w:val="002C0424"/>
    <w:rsid w:val="002C20A3"/>
    <w:rsid w:val="002C7F8B"/>
    <w:rsid w:val="002D5A9F"/>
    <w:rsid w:val="002E4DEA"/>
    <w:rsid w:val="002F15E0"/>
    <w:rsid w:val="002F439D"/>
    <w:rsid w:val="003047AB"/>
    <w:rsid w:val="00310650"/>
    <w:rsid w:val="00311716"/>
    <w:rsid w:val="00314146"/>
    <w:rsid w:val="0031523D"/>
    <w:rsid w:val="00323208"/>
    <w:rsid w:val="00343436"/>
    <w:rsid w:val="00345C51"/>
    <w:rsid w:val="003517EF"/>
    <w:rsid w:val="00351D92"/>
    <w:rsid w:val="003674C4"/>
    <w:rsid w:val="0037009F"/>
    <w:rsid w:val="00374AD9"/>
    <w:rsid w:val="00386D9B"/>
    <w:rsid w:val="00396E6C"/>
    <w:rsid w:val="00397B74"/>
    <w:rsid w:val="003A5CCD"/>
    <w:rsid w:val="003A78D2"/>
    <w:rsid w:val="003D4FBC"/>
    <w:rsid w:val="003E3C55"/>
    <w:rsid w:val="003E4441"/>
    <w:rsid w:val="003E618F"/>
    <w:rsid w:val="003F2DDE"/>
    <w:rsid w:val="003F5142"/>
    <w:rsid w:val="00400594"/>
    <w:rsid w:val="00402F74"/>
    <w:rsid w:val="0041074E"/>
    <w:rsid w:val="00410955"/>
    <w:rsid w:val="00436EEA"/>
    <w:rsid w:val="00444C68"/>
    <w:rsid w:val="004552C6"/>
    <w:rsid w:val="00455C25"/>
    <w:rsid w:val="00472DAA"/>
    <w:rsid w:val="004753D7"/>
    <w:rsid w:val="004943E2"/>
    <w:rsid w:val="00495A7C"/>
    <w:rsid w:val="004A105B"/>
    <w:rsid w:val="004A1C89"/>
    <w:rsid w:val="004A4811"/>
    <w:rsid w:val="004C0796"/>
    <w:rsid w:val="004C20CE"/>
    <w:rsid w:val="004C287F"/>
    <w:rsid w:val="004C41A1"/>
    <w:rsid w:val="004D3C32"/>
    <w:rsid w:val="00503615"/>
    <w:rsid w:val="0050781F"/>
    <w:rsid w:val="00512A4C"/>
    <w:rsid w:val="00524008"/>
    <w:rsid w:val="00527C93"/>
    <w:rsid w:val="00553507"/>
    <w:rsid w:val="005938F8"/>
    <w:rsid w:val="00595FC1"/>
    <w:rsid w:val="0059689D"/>
    <w:rsid w:val="00596C56"/>
    <w:rsid w:val="005970BA"/>
    <w:rsid w:val="005A1B85"/>
    <w:rsid w:val="005A5C1A"/>
    <w:rsid w:val="005D5855"/>
    <w:rsid w:val="005D5C6A"/>
    <w:rsid w:val="005D769D"/>
    <w:rsid w:val="005E7558"/>
    <w:rsid w:val="005E798A"/>
    <w:rsid w:val="005F147B"/>
    <w:rsid w:val="005F4563"/>
    <w:rsid w:val="00610D7B"/>
    <w:rsid w:val="006145CF"/>
    <w:rsid w:val="00624E23"/>
    <w:rsid w:val="00657DFF"/>
    <w:rsid w:val="00686986"/>
    <w:rsid w:val="006B081B"/>
    <w:rsid w:val="006B56CA"/>
    <w:rsid w:val="006B61D9"/>
    <w:rsid w:val="006B7387"/>
    <w:rsid w:val="006C4F38"/>
    <w:rsid w:val="006C7961"/>
    <w:rsid w:val="006F6C79"/>
    <w:rsid w:val="00703EF9"/>
    <w:rsid w:val="0072229C"/>
    <w:rsid w:val="007419B7"/>
    <w:rsid w:val="0074630D"/>
    <w:rsid w:val="007547C2"/>
    <w:rsid w:val="00756ADD"/>
    <w:rsid w:val="0076018B"/>
    <w:rsid w:val="00774B0F"/>
    <w:rsid w:val="007843EA"/>
    <w:rsid w:val="0079435F"/>
    <w:rsid w:val="007B7A29"/>
    <w:rsid w:val="007C078E"/>
    <w:rsid w:val="007D585F"/>
    <w:rsid w:val="007E5C5D"/>
    <w:rsid w:val="007F3E2C"/>
    <w:rsid w:val="00801334"/>
    <w:rsid w:val="00803F87"/>
    <w:rsid w:val="008053AD"/>
    <w:rsid w:val="00807955"/>
    <w:rsid w:val="00816FDA"/>
    <w:rsid w:val="008272CA"/>
    <w:rsid w:val="008373CD"/>
    <w:rsid w:val="0085242C"/>
    <w:rsid w:val="008612EE"/>
    <w:rsid w:val="00867FFE"/>
    <w:rsid w:val="00897170"/>
    <w:rsid w:val="008B37AC"/>
    <w:rsid w:val="008D36C4"/>
    <w:rsid w:val="008D38FB"/>
    <w:rsid w:val="008F511D"/>
    <w:rsid w:val="00901206"/>
    <w:rsid w:val="00901D63"/>
    <w:rsid w:val="00904C37"/>
    <w:rsid w:val="00920769"/>
    <w:rsid w:val="009574E1"/>
    <w:rsid w:val="00964B7E"/>
    <w:rsid w:val="009656D5"/>
    <w:rsid w:val="009678AD"/>
    <w:rsid w:val="009754B5"/>
    <w:rsid w:val="00985193"/>
    <w:rsid w:val="00987892"/>
    <w:rsid w:val="009B2D05"/>
    <w:rsid w:val="009B37CD"/>
    <w:rsid w:val="009B55BE"/>
    <w:rsid w:val="009D3A43"/>
    <w:rsid w:val="009F2DC2"/>
    <w:rsid w:val="009F33E8"/>
    <w:rsid w:val="009F5F84"/>
    <w:rsid w:val="00A051BC"/>
    <w:rsid w:val="00A06C02"/>
    <w:rsid w:val="00A11403"/>
    <w:rsid w:val="00A22398"/>
    <w:rsid w:val="00A243B8"/>
    <w:rsid w:val="00A30041"/>
    <w:rsid w:val="00A326EB"/>
    <w:rsid w:val="00A42F90"/>
    <w:rsid w:val="00A43A0B"/>
    <w:rsid w:val="00A578F3"/>
    <w:rsid w:val="00A6293F"/>
    <w:rsid w:val="00A7285C"/>
    <w:rsid w:val="00AA06B0"/>
    <w:rsid w:val="00AA456B"/>
    <w:rsid w:val="00AC7632"/>
    <w:rsid w:val="00AF015F"/>
    <w:rsid w:val="00AF0EDC"/>
    <w:rsid w:val="00AF4E2D"/>
    <w:rsid w:val="00AF5060"/>
    <w:rsid w:val="00AF6EB4"/>
    <w:rsid w:val="00B067C4"/>
    <w:rsid w:val="00B16F33"/>
    <w:rsid w:val="00B26F01"/>
    <w:rsid w:val="00B33DD8"/>
    <w:rsid w:val="00B52FE6"/>
    <w:rsid w:val="00B53A21"/>
    <w:rsid w:val="00B75DBC"/>
    <w:rsid w:val="00B76559"/>
    <w:rsid w:val="00B8163D"/>
    <w:rsid w:val="00B91753"/>
    <w:rsid w:val="00BA4A35"/>
    <w:rsid w:val="00BB2D4F"/>
    <w:rsid w:val="00BC3B8C"/>
    <w:rsid w:val="00BD5E20"/>
    <w:rsid w:val="00BE4505"/>
    <w:rsid w:val="00BF0971"/>
    <w:rsid w:val="00BF65A0"/>
    <w:rsid w:val="00C027A1"/>
    <w:rsid w:val="00C13158"/>
    <w:rsid w:val="00C23FEA"/>
    <w:rsid w:val="00C323BC"/>
    <w:rsid w:val="00C367F1"/>
    <w:rsid w:val="00C560EF"/>
    <w:rsid w:val="00C566F6"/>
    <w:rsid w:val="00C76EC9"/>
    <w:rsid w:val="00C91B76"/>
    <w:rsid w:val="00CA459A"/>
    <w:rsid w:val="00CA6D99"/>
    <w:rsid w:val="00CB1B6D"/>
    <w:rsid w:val="00CD1DA2"/>
    <w:rsid w:val="00CE0DE4"/>
    <w:rsid w:val="00CF56D0"/>
    <w:rsid w:val="00D032FE"/>
    <w:rsid w:val="00D061E1"/>
    <w:rsid w:val="00D15C6B"/>
    <w:rsid w:val="00D513F3"/>
    <w:rsid w:val="00D5151B"/>
    <w:rsid w:val="00D515BE"/>
    <w:rsid w:val="00D65F06"/>
    <w:rsid w:val="00D76AD5"/>
    <w:rsid w:val="00D84A17"/>
    <w:rsid w:val="00DB1651"/>
    <w:rsid w:val="00DB32FE"/>
    <w:rsid w:val="00DB3B91"/>
    <w:rsid w:val="00DC2A04"/>
    <w:rsid w:val="00DC732B"/>
    <w:rsid w:val="00DD6169"/>
    <w:rsid w:val="00DD67E8"/>
    <w:rsid w:val="00DE275B"/>
    <w:rsid w:val="00DE4E5C"/>
    <w:rsid w:val="00DF3082"/>
    <w:rsid w:val="00DF5112"/>
    <w:rsid w:val="00E350B1"/>
    <w:rsid w:val="00E62495"/>
    <w:rsid w:val="00E63C19"/>
    <w:rsid w:val="00E67FCA"/>
    <w:rsid w:val="00ED17C9"/>
    <w:rsid w:val="00EE450E"/>
    <w:rsid w:val="00EF3563"/>
    <w:rsid w:val="00EF6533"/>
    <w:rsid w:val="00F10F49"/>
    <w:rsid w:val="00F17A8D"/>
    <w:rsid w:val="00F2319E"/>
    <w:rsid w:val="00F279DE"/>
    <w:rsid w:val="00F318AC"/>
    <w:rsid w:val="00F4311A"/>
    <w:rsid w:val="00F5027F"/>
    <w:rsid w:val="00F516D5"/>
    <w:rsid w:val="00F573E6"/>
    <w:rsid w:val="00F61862"/>
    <w:rsid w:val="00F821CF"/>
    <w:rsid w:val="00F827B1"/>
    <w:rsid w:val="00F82FE8"/>
    <w:rsid w:val="00F90856"/>
    <w:rsid w:val="00F9426E"/>
    <w:rsid w:val="00F943BD"/>
    <w:rsid w:val="00FA0AFA"/>
    <w:rsid w:val="00FB3551"/>
    <w:rsid w:val="00FB46C7"/>
    <w:rsid w:val="00FB5259"/>
    <w:rsid w:val="00FB6956"/>
    <w:rsid w:val="00FD1851"/>
    <w:rsid w:val="00FD1B19"/>
    <w:rsid w:val="00FD2A8C"/>
    <w:rsid w:val="00FD6373"/>
    <w:rsid w:val="00FF74DD"/>
  </w:rsids>
  <m:mathPr>
    <m:mathFont m:val="Cambria Math"/>
    <m:brkBin m:val="before"/>
    <m:brkBinSub m:val="--"/>
    <m:smallFrac/>
    <m:dispDef/>
    <m:lMargin m:val="0"/>
    <m:rMargin m:val="0"/>
    <m:defJc m:val="centerGroup"/>
    <m:wrapIndent m:val="1440"/>
    <m:intLim m:val="subSup"/>
    <m:naryLim m:val="undOvr"/>
  </m:mathPr>
  <w:themeFontLang w:val="nl-NL"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DAC2A3"/>
  <w15:docId w15:val="{5ADB9FF7-7C31-4955-9FA4-9F4D2362F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F6533"/>
    <w:pPr>
      <w:tabs>
        <w:tab w:val="left" w:pos="357"/>
        <w:tab w:val="left" w:pos="714"/>
      </w:tabs>
      <w:spacing w:after="0" w:line="280" w:lineRule="atLeast"/>
    </w:pPr>
    <w:rPr>
      <w:rFonts w:ascii="Verdana" w:hAnsi="Verdana" w:cs="Times New Roman"/>
      <w:sz w:val="18"/>
      <w:szCs w:val="24"/>
      <w:lang w:eastAsia="nl-NL"/>
    </w:rPr>
  </w:style>
  <w:style w:type="paragraph" w:styleId="Kop1">
    <w:name w:val="heading 1"/>
    <w:basedOn w:val="Standaard"/>
    <w:next w:val="Standaard"/>
    <w:link w:val="Kop1Char"/>
    <w:qFormat/>
    <w:rsid w:val="00524008"/>
    <w:pPr>
      <w:keepNext/>
      <w:pageBreakBefore/>
      <w:numPr>
        <w:numId w:val="4"/>
      </w:numPr>
      <w:tabs>
        <w:tab w:val="clear" w:pos="357"/>
        <w:tab w:val="clear" w:pos="714"/>
      </w:tabs>
      <w:spacing w:after="560"/>
      <w:outlineLvl w:val="0"/>
    </w:pPr>
    <w:rPr>
      <w:rFonts w:cs="Arial"/>
      <w:b/>
      <w:bCs/>
      <w:sz w:val="28"/>
      <w:szCs w:val="28"/>
    </w:rPr>
  </w:style>
  <w:style w:type="paragraph" w:styleId="Kop2">
    <w:name w:val="heading 2"/>
    <w:basedOn w:val="Standaard"/>
    <w:next w:val="Standaard"/>
    <w:link w:val="Kop2Char"/>
    <w:qFormat/>
    <w:rsid w:val="00524008"/>
    <w:pPr>
      <w:keepNext/>
      <w:numPr>
        <w:ilvl w:val="1"/>
        <w:numId w:val="4"/>
      </w:numPr>
      <w:tabs>
        <w:tab w:val="clear" w:pos="357"/>
        <w:tab w:val="clear" w:pos="714"/>
      </w:tabs>
      <w:spacing w:before="560" w:after="280"/>
      <w:outlineLvl w:val="1"/>
    </w:pPr>
    <w:rPr>
      <w:rFonts w:cs="Arial"/>
      <w:b/>
      <w:bCs/>
      <w:iCs/>
      <w:sz w:val="20"/>
      <w:szCs w:val="28"/>
    </w:rPr>
  </w:style>
  <w:style w:type="paragraph" w:styleId="Kop3">
    <w:name w:val="heading 3"/>
    <w:basedOn w:val="Standaard"/>
    <w:next w:val="Standaard"/>
    <w:link w:val="Kop3Char"/>
    <w:qFormat/>
    <w:rsid w:val="00524008"/>
    <w:pPr>
      <w:keepNext/>
      <w:numPr>
        <w:ilvl w:val="2"/>
        <w:numId w:val="4"/>
      </w:numPr>
      <w:tabs>
        <w:tab w:val="clear" w:pos="357"/>
      </w:tabs>
      <w:spacing w:before="280"/>
      <w:outlineLvl w:val="2"/>
    </w:pPr>
    <w:rPr>
      <w:rFonts w:cs="Arial"/>
      <w:b/>
      <w:bCs/>
      <w:i/>
      <w:sz w:val="20"/>
      <w:szCs w:val="20"/>
    </w:rPr>
  </w:style>
  <w:style w:type="paragraph" w:styleId="Kop4">
    <w:name w:val="heading 4"/>
    <w:basedOn w:val="Standaard"/>
    <w:next w:val="Standaard"/>
    <w:link w:val="Kop4Char"/>
    <w:qFormat/>
    <w:rsid w:val="00524008"/>
    <w:pPr>
      <w:keepNext/>
      <w:numPr>
        <w:ilvl w:val="3"/>
        <w:numId w:val="4"/>
      </w:numPr>
      <w:tabs>
        <w:tab w:val="clear" w:pos="357"/>
      </w:tabs>
      <w:spacing w:before="280"/>
      <w:outlineLvl w:val="3"/>
    </w:pPr>
    <w:rPr>
      <w:bCs/>
      <w:i/>
      <w:szCs w:val="28"/>
    </w:rPr>
  </w:style>
  <w:style w:type="paragraph" w:styleId="Kop5">
    <w:name w:val="heading 5"/>
    <w:basedOn w:val="Standaard"/>
    <w:next w:val="Standaard"/>
    <w:link w:val="Kop5Char"/>
    <w:qFormat/>
    <w:rsid w:val="00524008"/>
    <w:pPr>
      <w:numPr>
        <w:ilvl w:val="4"/>
        <w:numId w:val="4"/>
      </w:numPr>
      <w:tabs>
        <w:tab w:val="clear" w:pos="357"/>
      </w:tabs>
      <w:spacing w:before="280"/>
      <w:outlineLvl w:val="4"/>
    </w:pPr>
    <w:rPr>
      <w:b/>
      <w:bCs/>
      <w:iCs/>
      <w:sz w:val="16"/>
      <w:szCs w:val="16"/>
    </w:rPr>
  </w:style>
  <w:style w:type="paragraph" w:styleId="Kop6">
    <w:name w:val="heading 6"/>
    <w:basedOn w:val="Standaard"/>
    <w:next w:val="Standaard"/>
    <w:link w:val="Kop6Char"/>
    <w:qFormat/>
    <w:rsid w:val="00524008"/>
    <w:pPr>
      <w:numPr>
        <w:ilvl w:val="5"/>
        <w:numId w:val="4"/>
      </w:numPr>
      <w:tabs>
        <w:tab w:val="clear" w:pos="357"/>
      </w:tabs>
      <w:spacing w:before="280"/>
      <w:outlineLvl w:val="5"/>
    </w:pPr>
    <w:rPr>
      <w:b/>
      <w:bCs/>
      <w:i/>
      <w:sz w:val="16"/>
      <w:szCs w:val="16"/>
    </w:rPr>
  </w:style>
  <w:style w:type="paragraph" w:styleId="Kop7">
    <w:name w:val="heading 7"/>
    <w:basedOn w:val="Standaard"/>
    <w:next w:val="Standaard"/>
    <w:link w:val="Kop7Char"/>
    <w:qFormat/>
    <w:rsid w:val="00524008"/>
    <w:pPr>
      <w:numPr>
        <w:ilvl w:val="6"/>
        <w:numId w:val="4"/>
      </w:numPr>
      <w:tabs>
        <w:tab w:val="clear" w:pos="357"/>
      </w:tabs>
      <w:spacing w:before="240" w:after="60"/>
      <w:outlineLvl w:val="6"/>
    </w:pPr>
    <w:rPr>
      <w:rFonts w:ascii="Times New Roman" w:hAnsi="Times New Roman"/>
      <w:sz w:val="24"/>
    </w:rPr>
  </w:style>
  <w:style w:type="paragraph" w:styleId="Kop8">
    <w:name w:val="heading 8"/>
    <w:basedOn w:val="Standaard"/>
    <w:next w:val="Standaard"/>
    <w:link w:val="Kop8Char"/>
    <w:qFormat/>
    <w:rsid w:val="00524008"/>
    <w:pPr>
      <w:numPr>
        <w:ilvl w:val="7"/>
        <w:numId w:val="4"/>
      </w:numPr>
      <w:tabs>
        <w:tab w:val="clear" w:pos="357"/>
      </w:tabs>
      <w:spacing w:before="240" w:after="60"/>
      <w:outlineLvl w:val="7"/>
    </w:pPr>
    <w:rPr>
      <w:rFonts w:ascii="Times New Roman" w:hAnsi="Times New Roman"/>
      <w:i/>
      <w:iCs/>
      <w:sz w:val="24"/>
    </w:rPr>
  </w:style>
  <w:style w:type="paragraph" w:styleId="Kop9">
    <w:name w:val="heading 9"/>
    <w:basedOn w:val="Standaard"/>
    <w:next w:val="Standaard"/>
    <w:link w:val="Kop9Char"/>
    <w:qFormat/>
    <w:rsid w:val="00524008"/>
    <w:pPr>
      <w:numPr>
        <w:ilvl w:val="8"/>
        <w:numId w:val="4"/>
      </w:numPr>
      <w:tabs>
        <w:tab w:val="clear" w:pos="357"/>
      </w:tabs>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2400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24008"/>
    <w:rPr>
      <w:rFonts w:ascii="Tahoma" w:eastAsia="Times New Roman" w:hAnsi="Tahoma" w:cs="Tahoma"/>
      <w:sz w:val="16"/>
      <w:szCs w:val="16"/>
      <w:lang w:eastAsia="nl-NL"/>
    </w:rPr>
  </w:style>
  <w:style w:type="table" w:customStyle="1" w:styleId="CinopTabel">
    <w:name w:val="Cinop Tabel"/>
    <w:basedOn w:val="Standaardtabel"/>
    <w:uiPriority w:val="99"/>
    <w:qFormat/>
    <w:rsid w:val="0085242C"/>
    <w:pPr>
      <w:spacing w:after="0" w:line="240" w:lineRule="auto"/>
    </w:pPr>
    <w:rPr>
      <w:rFonts w:ascii="Verdana" w:hAnsi="Verdana"/>
    </w:rPr>
    <w:tblPr>
      <w:tblBorders>
        <w:top w:val="single" w:sz="4" w:space="0" w:color="auto"/>
        <w:bottom w:val="single" w:sz="4" w:space="0" w:color="auto"/>
        <w:insideH w:val="dotted" w:sz="4" w:space="0" w:color="auto"/>
      </w:tblBorders>
    </w:tblPr>
    <w:tcPr>
      <w:shd w:val="clear" w:color="auto" w:fill="auto"/>
    </w:tcPr>
    <w:tblStylePr w:type="firstRow">
      <w:rPr>
        <w:rFonts w:ascii="Verdana" w:hAnsi="Verdana"/>
        <w:color w:val="auto"/>
      </w:rPr>
    </w:tblStylePr>
  </w:style>
  <w:style w:type="table" w:customStyle="1" w:styleId="CinopTabel2">
    <w:name w:val="Cinop Tabel 2"/>
    <w:basedOn w:val="CinopTabel"/>
    <w:uiPriority w:val="99"/>
    <w:qFormat/>
    <w:rsid w:val="0085242C"/>
    <w:tblPr/>
    <w:tcPr>
      <w:shd w:val="clear" w:color="auto" w:fill="auto"/>
    </w:tcPr>
    <w:tblStylePr w:type="firstRow">
      <w:rPr>
        <w:rFonts w:ascii="Verdana" w:hAnsi="Verdana"/>
        <w:color w:val="auto"/>
      </w:rPr>
      <w:tblPr/>
      <w:tcPr>
        <w:tcBorders>
          <w:bottom w:val="single" w:sz="4" w:space="0" w:color="auto"/>
        </w:tcBorders>
        <w:shd w:val="clear" w:color="auto" w:fill="auto"/>
      </w:tcPr>
    </w:tblStylePr>
  </w:style>
  <w:style w:type="paragraph" w:styleId="Titel">
    <w:name w:val="Title"/>
    <w:basedOn w:val="Standaard"/>
    <w:link w:val="TitelChar"/>
    <w:qFormat/>
    <w:rsid w:val="00524008"/>
    <w:pPr>
      <w:tabs>
        <w:tab w:val="clear" w:pos="357"/>
        <w:tab w:val="clear" w:pos="714"/>
      </w:tabs>
      <w:spacing w:before="1985"/>
      <w:ind w:left="2155" w:right="1531"/>
    </w:pPr>
    <w:rPr>
      <w:rFonts w:cs="Arial"/>
      <w:b/>
      <w:bCs/>
      <w:kern w:val="28"/>
      <w:sz w:val="28"/>
      <w:szCs w:val="32"/>
    </w:rPr>
  </w:style>
  <w:style w:type="character" w:customStyle="1" w:styleId="TitelChar">
    <w:name w:val="Titel Char"/>
    <w:basedOn w:val="Standaardalinea-lettertype"/>
    <w:link w:val="Titel"/>
    <w:rsid w:val="00524008"/>
    <w:rPr>
      <w:rFonts w:ascii="Verdana" w:eastAsia="Times New Roman" w:hAnsi="Verdana" w:cs="Arial"/>
      <w:b/>
      <w:bCs/>
      <w:kern w:val="28"/>
      <w:sz w:val="28"/>
      <w:szCs w:val="32"/>
      <w:lang w:eastAsia="nl-NL"/>
    </w:rPr>
  </w:style>
  <w:style w:type="paragraph" w:styleId="Voettekst">
    <w:name w:val="footer"/>
    <w:basedOn w:val="Standaard"/>
    <w:link w:val="VoettekstChar"/>
    <w:uiPriority w:val="99"/>
    <w:rsid w:val="00524008"/>
    <w:pPr>
      <w:tabs>
        <w:tab w:val="clear" w:pos="357"/>
        <w:tab w:val="clear" w:pos="714"/>
        <w:tab w:val="center" w:pos="4536"/>
        <w:tab w:val="right" w:pos="8222"/>
      </w:tabs>
    </w:pPr>
    <w:rPr>
      <w:sz w:val="16"/>
      <w:szCs w:val="18"/>
    </w:rPr>
  </w:style>
  <w:style w:type="character" w:customStyle="1" w:styleId="VoettekstChar">
    <w:name w:val="Voettekst Char"/>
    <w:basedOn w:val="Standaardalinea-lettertype"/>
    <w:link w:val="Voettekst"/>
    <w:uiPriority w:val="99"/>
    <w:rsid w:val="00524008"/>
    <w:rPr>
      <w:rFonts w:ascii="Verdana" w:eastAsia="Times New Roman" w:hAnsi="Verdana" w:cs="Times New Roman"/>
      <w:sz w:val="16"/>
      <w:szCs w:val="18"/>
      <w:lang w:eastAsia="nl-NL"/>
    </w:rPr>
  </w:style>
  <w:style w:type="paragraph" w:styleId="Ondertitel">
    <w:name w:val="Subtitle"/>
    <w:basedOn w:val="Standaard"/>
    <w:link w:val="OndertitelChar"/>
    <w:qFormat/>
    <w:rsid w:val="00524008"/>
    <w:pPr>
      <w:tabs>
        <w:tab w:val="clear" w:pos="357"/>
        <w:tab w:val="clear" w:pos="714"/>
      </w:tabs>
      <w:ind w:left="2155" w:right="1531"/>
    </w:pPr>
    <w:rPr>
      <w:b/>
      <w:sz w:val="20"/>
      <w:szCs w:val="20"/>
    </w:rPr>
  </w:style>
  <w:style w:type="character" w:customStyle="1" w:styleId="OndertitelChar">
    <w:name w:val="Ondertitel Char"/>
    <w:basedOn w:val="Standaardalinea-lettertype"/>
    <w:link w:val="Ondertitel"/>
    <w:rsid w:val="00524008"/>
    <w:rPr>
      <w:rFonts w:ascii="Verdana" w:eastAsia="Times New Roman" w:hAnsi="Verdana" w:cs="Times New Roman"/>
      <w:b/>
      <w:sz w:val="20"/>
      <w:szCs w:val="20"/>
      <w:lang w:eastAsia="nl-NL"/>
    </w:rPr>
  </w:style>
  <w:style w:type="character" w:styleId="Regelnummer">
    <w:name w:val="line number"/>
    <w:basedOn w:val="Standaardalinea-lettertype"/>
    <w:semiHidden/>
    <w:rsid w:val="00524008"/>
  </w:style>
  <w:style w:type="table" w:styleId="Professioneletabel">
    <w:name w:val="Table Professional"/>
    <w:basedOn w:val="Standaardtabel"/>
    <w:semiHidden/>
    <w:rsid w:val="00524008"/>
    <w:pPr>
      <w:tabs>
        <w:tab w:val="left" w:pos="357"/>
        <w:tab w:val="left" w:pos="714"/>
      </w:tabs>
      <w:spacing w:after="0" w:line="280" w:lineRule="atLeast"/>
    </w:pPr>
    <w:rPr>
      <w:rFonts w:ascii="Times New Roman" w:hAnsi="Times New Roman" w:cs="Times New Roman"/>
      <w:sz w:val="20"/>
      <w:szCs w:val="20"/>
      <w:lang w:eastAsia="nl-N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Paginanummer">
    <w:name w:val="page number"/>
    <w:basedOn w:val="Standaardalinea-lettertype"/>
    <w:semiHidden/>
    <w:rsid w:val="00524008"/>
    <w:rPr>
      <w:rFonts w:ascii="Verdana" w:hAnsi="Verdana"/>
      <w:sz w:val="16"/>
      <w:szCs w:val="18"/>
    </w:rPr>
  </w:style>
  <w:style w:type="paragraph" w:styleId="Lijstnummering">
    <w:name w:val="List Number"/>
    <w:basedOn w:val="Standaard"/>
    <w:rsid w:val="00524008"/>
    <w:pPr>
      <w:numPr>
        <w:numId w:val="1"/>
      </w:numPr>
      <w:tabs>
        <w:tab w:val="clear" w:pos="714"/>
        <w:tab w:val="left" w:pos="1072"/>
        <w:tab w:val="left" w:pos="1429"/>
        <w:tab w:val="left" w:pos="1786"/>
      </w:tabs>
    </w:pPr>
  </w:style>
  <w:style w:type="paragraph" w:styleId="Lijstopsomteken2">
    <w:name w:val="List Bullet 2"/>
    <w:basedOn w:val="Standaard"/>
    <w:rsid w:val="00524008"/>
    <w:pPr>
      <w:numPr>
        <w:numId w:val="2"/>
      </w:numPr>
      <w:tabs>
        <w:tab w:val="clear" w:pos="357"/>
        <w:tab w:val="left" w:pos="1072"/>
        <w:tab w:val="left" w:pos="1429"/>
        <w:tab w:val="left" w:pos="1786"/>
      </w:tabs>
    </w:pPr>
  </w:style>
  <w:style w:type="paragraph" w:styleId="Lijstopsomteken">
    <w:name w:val="List Bullet"/>
    <w:basedOn w:val="Standaard"/>
    <w:rsid w:val="00524008"/>
    <w:pPr>
      <w:numPr>
        <w:numId w:val="3"/>
      </w:numPr>
      <w:tabs>
        <w:tab w:val="left" w:pos="1072"/>
        <w:tab w:val="left" w:pos="1429"/>
        <w:tab w:val="left" w:pos="1786"/>
      </w:tabs>
    </w:pPr>
  </w:style>
  <w:style w:type="paragraph" w:styleId="Koptekst">
    <w:name w:val="header"/>
    <w:basedOn w:val="Standaard"/>
    <w:link w:val="KoptekstChar"/>
    <w:uiPriority w:val="99"/>
    <w:unhideWhenUsed/>
    <w:rsid w:val="00524008"/>
    <w:pPr>
      <w:tabs>
        <w:tab w:val="clear" w:pos="357"/>
        <w:tab w:val="clear" w:pos="714"/>
        <w:tab w:val="center" w:pos="4536"/>
        <w:tab w:val="right" w:pos="9072"/>
      </w:tabs>
      <w:spacing w:line="240" w:lineRule="auto"/>
    </w:pPr>
  </w:style>
  <w:style w:type="character" w:customStyle="1" w:styleId="KoptekstChar">
    <w:name w:val="Koptekst Char"/>
    <w:basedOn w:val="Standaardalinea-lettertype"/>
    <w:link w:val="Koptekst"/>
    <w:uiPriority w:val="99"/>
    <w:rsid w:val="00524008"/>
    <w:rPr>
      <w:rFonts w:ascii="Verdana" w:eastAsia="Times New Roman" w:hAnsi="Verdana" w:cs="Times New Roman"/>
      <w:sz w:val="18"/>
      <w:szCs w:val="24"/>
      <w:lang w:eastAsia="nl-NL"/>
    </w:rPr>
  </w:style>
  <w:style w:type="character" w:customStyle="1" w:styleId="Kop1Char">
    <w:name w:val="Kop 1 Char"/>
    <w:basedOn w:val="Standaardalinea-lettertype"/>
    <w:link w:val="Kop1"/>
    <w:rsid w:val="00524008"/>
    <w:rPr>
      <w:rFonts w:ascii="Verdana" w:hAnsi="Verdana" w:cs="Arial"/>
      <w:b/>
      <w:bCs/>
      <w:sz w:val="28"/>
      <w:szCs w:val="28"/>
      <w:lang w:eastAsia="nl-NL"/>
    </w:rPr>
  </w:style>
  <w:style w:type="character" w:customStyle="1" w:styleId="Kop2Char">
    <w:name w:val="Kop 2 Char"/>
    <w:basedOn w:val="Standaardalinea-lettertype"/>
    <w:link w:val="Kop2"/>
    <w:rsid w:val="00524008"/>
    <w:rPr>
      <w:rFonts w:ascii="Verdana" w:hAnsi="Verdana" w:cs="Arial"/>
      <w:b/>
      <w:bCs/>
      <w:iCs/>
      <w:sz w:val="20"/>
      <w:szCs w:val="28"/>
      <w:lang w:eastAsia="nl-NL"/>
    </w:rPr>
  </w:style>
  <w:style w:type="character" w:customStyle="1" w:styleId="Kop3Char">
    <w:name w:val="Kop 3 Char"/>
    <w:basedOn w:val="Standaardalinea-lettertype"/>
    <w:link w:val="Kop3"/>
    <w:rsid w:val="00524008"/>
    <w:rPr>
      <w:rFonts w:ascii="Verdana" w:hAnsi="Verdana" w:cs="Arial"/>
      <w:b/>
      <w:bCs/>
      <w:i/>
      <w:sz w:val="20"/>
      <w:szCs w:val="20"/>
      <w:lang w:eastAsia="nl-NL"/>
    </w:rPr>
  </w:style>
  <w:style w:type="character" w:customStyle="1" w:styleId="Kop4Char">
    <w:name w:val="Kop 4 Char"/>
    <w:basedOn w:val="Standaardalinea-lettertype"/>
    <w:link w:val="Kop4"/>
    <w:rsid w:val="00524008"/>
    <w:rPr>
      <w:rFonts w:ascii="Verdana" w:hAnsi="Verdana" w:cs="Times New Roman"/>
      <w:bCs/>
      <w:i/>
      <w:sz w:val="18"/>
      <w:szCs w:val="28"/>
      <w:lang w:eastAsia="nl-NL"/>
    </w:rPr>
  </w:style>
  <w:style w:type="character" w:customStyle="1" w:styleId="Kop5Char">
    <w:name w:val="Kop 5 Char"/>
    <w:basedOn w:val="Standaardalinea-lettertype"/>
    <w:link w:val="Kop5"/>
    <w:rsid w:val="00524008"/>
    <w:rPr>
      <w:rFonts w:ascii="Verdana" w:hAnsi="Verdana" w:cs="Times New Roman"/>
      <w:b/>
      <w:bCs/>
      <w:iCs/>
      <w:sz w:val="16"/>
      <w:szCs w:val="16"/>
      <w:lang w:eastAsia="nl-NL"/>
    </w:rPr>
  </w:style>
  <w:style w:type="character" w:customStyle="1" w:styleId="Kop6Char">
    <w:name w:val="Kop 6 Char"/>
    <w:basedOn w:val="Standaardalinea-lettertype"/>
    <w:link w:val="Kop6"/>
    <w:rsid w:val="00524008"/>
    <w:rPr>
      <w:rFonts w:ascii="Verdana" w:hAnsi="Verdana" w:cs="Times New Roman"/>
      <w:b/>
      <w:bCs/>
      <w:i/>
      <w:sz w:val="16"/>
      <w:szCs w:val="16"/>
      <w:lang w:eastAsia="nl-NL"/>
    </w:rPr>
  </w:style>
  <w:style w:type="character" w:customStyle="1" w:styleId="Kop7Char">
    <w:name w:val="Kop 7 Char"/>
    <w:basedOn w:val="Standaardalinea-lettertype"/>
    <w:link w:val="Kop7"/>
    <w:rsid w:val="00524008"/>
    <w:rPr>
      <w:rFonts w:ascii="Times New Roman" w:hAnsi="Times New Roman" w:cs="Times New Roman"/>
      <w:sz w:val="24"/>
      <w:szCs w:val="24"/>
      <w:lang w:eastAsia="nl-NL"/>
    </w:rPr>
  </w:style>
  <w:style w:type="character" w:customStyle="1" w:styleId="Kop8Char">
    <w:name w:val="Kop 8 Char"/>
    <w:basedOn w:val="Standaardalinea-lettertype"/>
    <w:link w:val="Kop8"/>
    <w:rsid w:val="00524008"/>
    <w:rPr>
      <w:rFonts w:ascii="Times New Roman" w:hAnsi="Times New Roman" w:cs="Times New Roman"/>
      <w:i/>
      <w:iCs/>
      <w:sz w:val="24"/>
      <w:szCs w:val="24"/>
      <w:lang w:eastAsia="nl-NL"/>
    </w:rPr>
  </w:style>
  <w:style w:type="character" w:customStyle="1" w:styleId="Kop9Char">
    <w:name w:val="Kop 9 Char"/>
    <w:basedOn w:val="Standaardalinea-lettertype"/>
    <w:link w:val="Kop9"/>
    <w:rsid w:val="00524008"/>
    <w:rPr>
      <w:rFonts w:ascii="Arial" w:hAnsi="Arial" w:cs="Arial"/>
      <w:lang w:eastAsia="nl-NL"/>
    </w:rPr>
  </w:style>
  <w:style w:type="paragraph" w:customStyle="1" w:styleId="INHOUD">
    <w:name w:val="INHOUD"/>
    <w:basedOn w:val="Standaard"/>
    <w:next w:val="Standaard"/>
    <w:rsid w:val="00524008"/>
    <w:pPr>
      <w:spacing w:after="280"/>
    </w:pPr>
    <w:rPr>
      <w:b/>
      <w:sz w:val="28"/>
      <w:szCs w:val="28"/>
    </w:rPr>
  </w:style>
  <w:style w:type="paragraph" w:customStyle="1" w:styleId="INLEIDING">
    <w:name w:val="INLEIDING"/>
    <w:basedOn w:val="Standaard"/>
    <w:next w:val="Standaard"/>
    <w:rsid w:val="00524008"/>
    <w:pPr>
      <w:keepNext/>
      <w:pageBreakBefore/>
      <w:spacing w:after="560"/>
    </w:pPr>
    <w:rPr>
      <w:b/>
      <w:sz w:val="28"/>
      <w:szCs w:val="28"/>
    </w:rPr>
  </w:style>
  <w:style w:type="paragraph" w:styleId="Inhopg1">
    <w:name w:val="toc 1"/>
    <w:basedOn w:val="Standaard"/>
    <w:next w:val="Standaard"/>
    <w:autoRedefine/>
    <w:semiHidden/>
    <w:rsid w:val="00524008"/>
    <w:pPr>
      <w:tabs>
        <w:tab w:val="clear" w:pos="357"/>
        <w:tab w:val="clear" w:pos="714"/>
        <w:tab w:val="left" w:pos="284"/>
        <w:tab w:val="left" w:pos="567"/>
        <w:tab w:val="left" w:pos="851"/>
        <w:tab w:val="right" w:leader="dot" w:pos="8210"/>
      </w:tabs>
      <w:spacing w:before="280"/>
    </w:pPr>
    <w:rPr>
      <w:rFonts w:cs="Arial"/>
      <w:b/>
      <w:noProof/>
      <w:szCs w:val="18"/>
      <w:lang w:val="nl"/>
    </w:rPr>
  </w:style>
  <w:style w:type="table" w:styleId="Tabelraster">
    <w:name w:val="Table Grid"/>
    <w:aliases w:val="Adresraster"/>
    <w:basedOn w:val="Standaardtabel"/>
    <w:uiPriority w:val="59"/>
    <w:rsid w:val="00524008"/>
    <w:pPr>
      <w:spacing w:after="0" w:line="240" w:lineRule="auto"/>
    </w:pPr>
    <w:rPr>
      <w:rFonts w:ascii="Verdana" w:hAnsi="Verdana"/>
      <w:sz w:val="18"/>
    </w:rPr>
    <w:tblPr>
      <w:tblBorders>
        <w:top w:val="single" w:sz="4" w:space="0" w:color="auto"/>
        <w:bottom w:val="single" w:sz="4" w:space="0" w:color="auto"/>
        <w:insideH w:val="dotted" w:sz="4" w:space="0" w:color="auto"/>
      </w:tblBorders>
    </w:tblPr>
  </w:style>
  <w:style w:type="table" w:customStyle="1" w:styleId="Tabelraster1">
    <w:name w:val="Tabelraster1"/>
    <w:basedOn w:val="Standaardtabel"/>
    <w:next w:val="Tabelraster"/>
    <w:uiPriority w:val="59"/>
    <w:rsid w:val="0007491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semiHidden/>
    <w:unhideWhenUsed/>
    <w:rsid w:val="00074915"/>
    <w:pPr>
      <w:tabs>
        <w:tab w:val="clear" w:pos="357"/>
        <w:tab w:val="clear" w:pos="714"/>
      </w:tabs>
      <w:spacing w:line="240" w:lineRule="auto"/>
    </w:pPr>
    <w:rPr>
      <w:rFonts w:ascii="Calibri" w:eastAsia="Calibri" w:hAnsi="Calibri"/>
      <w:sz w:val="20"/>
      <w:szCs w:val="20"/>
      <w:lang w:eastAsia="en-US"/>
    </w:rPr>
  </w:style>
  <w:style w:type="character" w:customStyle="1" w:styleId="VoetnoottekstChar">
    <w:name w:val="Voetnoottekst Char"/>
    <w:basedOn w:val="Standaardalinea-lettertype"/>
    <w:link w:val="Voetnoottekst"/>
    <w:semiHidden/>
    <w:rsid w:val="00074915"/>
    <w:rPr>
      <w:rFonts w:ascii="Calibri" w:eastAsia="Calibri" w:hAnsi="Calibri" w:cs="Times New Roman"/>
      <w:sz w:val="20"/>
      <w:szCs w:val="20"/>
    </w:rPr>
  </w:style>
  <w:style w:type="character" w:styleId="Voetnootmarkering">
    <w:name w:val="footnote reference"/>
    <w:basedOn w:val="Standaardalinea-lettertype"/>
    <w:semiHidden/>
    <w:unhideWhenUsed/>
    <w:rsid w:val="00074915"/>
    <w:rPr>
      <w:vertAlign w:val="superscript"/>
    </w:rPr>
  </w:style>
  <w:style w:type="character" w:styleId="Verwijzingopmerking">
    <w:name w:val="annotation reference"/>
    <w:basedOn w:val="Standaardalinea-lettertype"/>
    <w:uiPriority w:val="99"/>
    <w:semiHidden/>
    <w:unhideWhenUsed/>
    <w:rsid w:val="006B61D9"/>
    <w:rPr>
      <w:sz w:val="16"/>
      <w:szCs w:val="16"/>
    </w:rPr>
  </w:style>
  <w:style w:type="paragraph" w:styleId="Tekstopmerking">
    <w:name w:val="annotation text"/>
    <w:basedOn w:val="Standaard"/>
    <w:link w:val="TekstopmerkingChar"/>
    <w:uiPriority w:val="99"/>
    <w:unhideWhenUsed/>
    <w:rsid w:val="006B61D9"/>
    <w:pPr>
      <w:spacing w:line="240" w:lineRule="auto"/>
    </w:pPr>
    <w:rPr>
      <w:sz w:val="20"/>
      <w:szCs w:val="20"/>
    </w:rPr>
  </w:style>
  <w:style w:type="character" w:customStyle="1" w:styleId="TekstopmerkingChar">
    <w:name w:val="Tekst opmerking Char"/>
    <w:basedOn w:val="Standaardalinea-lettertype"/>
    <w:link w:val="Tekstopmerking"/>
    <w:uiPriority w:val="99"/>
    <w:rsid w:val="006B61D9"/>
    <w:rPr>
      <w:rFonts w:ascii="Verdana" w:hAnsi="Verdana"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6B61D9"/>
    <w:rPr>
      <w:b/>
      <w:bCs/>
    </w:rPr>
  </w:style>
  <w:style w:type="character" w:customStyle="1" w:styleId="OnderwerpvanopmerkingChar">
    <w:name w:val="Onderwerp van opmerking Char"/>
    <w:basedOn w:val="TekstopmerkingChar"/>
    <w:link w:val="Onderwerpvanopmerking"/>
    <w:uiPriority w:val="99"/>
    <w:semiHidden/>
    <w:rsid w:val="006B61D9"/>
    <w:rPr>
      <w:rFonts w:ascii="Verdana" w:hAnsi="Verdana" w:cs="Times New Roman"/>
      <w:b/>
      <w:bCs/>
      <w:sz w:val="20"/>
      <w:szCs w:val="20"/>
      <w:lang w:eastAsia="nl-NL"/>
    </w:rPr>
  </w:style>
  <w:style w:type="paragraph" w:styleId="Lijstalinea">
    <w:name w:val="List Paragraph"/>
    <w:basedOn w:val="Standaard"/>
    <w:uiPriority w:val="34"/>
    <w:qFormat/>
    <w:rsid w:val="009F33E8"/>
    <w:pPr>
      <w:ind w:left="720"/>
      <w:contextualSpacing/>
    </w:pPr>
  </w:style>
  <w:style w:type="paragraph" w:styleId="Normaalweb">
    <w:name w:val="Normal (Web)"/>
    <w:basedOn w:val="Standaard"/>
    <w:uiPriority w:val="99"/>
    <w:semiHidden/>
    <w:unhideWhenUsed/>
    <w:rsid w:val="00200055"/>
    <w:pPr>
      <w:tabs>
        <w:tab w:val="clear" w:pos="357"/>
        <w:tab w:val="clear" w:pos="714"/>
      </w:tabs>
      <w:spacing w:before="100" w:beforeAutospacing="1" w:after="100" w:afterAutospacing="1" w:line="240" w:lineRule="auto"/>
    </w:pPr>
    <w:rPr>
      <w:rFonts w:ascii="Times New Roman" w:eastAsiaTheme="minorEastAsia"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096536">
      <w:bodyDiv w:val="1"/>
      <w:marLeft w:val="0"/>
      <w:marRight w:val="0"/>
      <w:marTop w:val="0"/>
      <w:marBottom w:val="0"/>
      <w:divBdr>
        <w:top w:val="none" w:sz="0" w:space="0" w:color="auto"/>
        <w:left w:val="none" w:sz="0" w:space="0" w:color="auto"/>
        <w:bottom w:val="none" w:sz="0" w:space="0" w:color="auto"/>
        <w:right w:val="none" w:sz="0" w:space="0" w:color="auto"/>
      </w:divBdr>
      <w:divsChild>
        <w:div w:id="1719209773">
          <w:marLeft w:val="547"/>
          <w:marRight w:val="0"/>
          <w:marTop w:val="0"/>
          <w:marBottom w:val="0"/>
          <w:divBdr>
            <w:top w:val="none" w:sz="0" w:space="0" w:color="auto"/>
            <w:left w:val="none" w:sz="0" w:space="0" w:color="auto"/>
            <w:bottom w:val="none" w:sz="0" w:space="0" w:color="auto"/>
            <w:right w:val="none" w:sz="0" w:space="0" w:color="auto"/>
          </w:divBdr>
        </w:div>
        <w:div w:id="103770420">
          <w:marLeft w:val="547"/>
          <w:marRight w:val="0"/>
          <w:marTop w:val="0"/>
          <w:marBottom w:val="0"/>
          <w:divBdr>
            <w:top w:val="none" w:sz="0" w:space="0" w:color="auto"/>
            <w:left w:val="none" w:sz="0" w:space="0" w:color="auto"/>
            <w:bottom w:val="none" w:sz="0" w:space="0" w:color="auto"/>
            <w:right w:val="none" w:sz="0" w:space="0" w:color="auto"/>
          </w:divBdr>
        </w:div>
      </w:divsChild>
    </w:div>
    <w:div w:id="694841141">
      <w:bodyDiv w:val="1"/>
      <w:marLeft w:val="0"/>
      <w:marRight w:val="0"/>
      <w:marTop w:val="0"/>
      <w:marBottom w:val="0"/>
      <w:divBdr>
        <w:top w:val="none" w:sz="0" w:space="0" w:color="auto"/>
        <w:left w:val="none" w:sz="0" w:space="0" w:color="auto"/>
        <w:bottom w:val="none" w:sz="0" w:space="0" w:color="auto"/>
        <w:right w:val="none" w:sz="0" w:space="0" w:color="auto"/>
      </w:divBdr>
    </w:div>
    <w:div w:id="1088648038">
      <w:bodyDiv w:val="1"/>
      <w:marLeft w:val="0"/>
      <w:marRight w:val="0"/>
      <w:marTop w:val="0"/>
      <w:marBottom w:val="0"/>
      <w:divBdr>
        <w:top w:val="none" w:sz="0" w:space="0" w:color="auto"/>
        <w:left w:val="none" w:sz="0" w:space="0" w:color="auto"/>
        <w:bottom w:val="none" w:sz="0" w:space="0" w:color="auto"/>
        <w:right w:val="none" w:sz="0" w:space="0" w:color="auto"/>
      </w:divBdr>
    </w:div>
    <w:div w:id="151519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diagramLayout" Target="diagrams/layout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Data" Target="diagrams/data1.xm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4.png"/><Relationship Id="rId1" Type="http://schemas.openxmlformats.org/officeDocument/2006/relationships/image" Target="media/image3.emf"/></Relationships>
</file>

<file path=word/diagrams/colors1.xml><?xml version="1.0" encoding="utf-8"?>
<dgm:colorsDef xmlns:dgm="http://schemas.openxmlformats.org/drawingml/2006/diagram" xmlns:a="http://schemas.openxmlformats.org/drawingml/2006/main" uniqueId="urn:microsoft.com/office/officeart/2005/8/colors/accent4_3">
  <dgm:title val=""/>
  <dgm:desc val=""/>
  <dgm:catLst>
    <dgm:cat type="accent4" pri="11300"/>
  </dgm:catLst>
  <dgm:styleLbl name="node0">
    <dgm:fillClrLst meth="repeat">
      <a:schemeClr val="accent4">
        <a:shade val="80000"/>
      </a:schemeClr>
    </dgm:fillClrLst>
    <dgm:linClrLst meth="repeat">
      <a:schemeClr val="lt1"/>
    </dgm:linClrLst>
    <dgm:effectClrLst/>
    <dgm:txLinClrLst/>
    <dgm:txFillClrLst/>
    <dgm:txEffectClrLst/>
  </dgm:styleLbl>
  <dgm:styleLbl name="node1">
    <dgm:fillClrLst>
      <a:schemeClr val="accent4">
        <a:shade val="80000"/>
      </a:schemeClr>
      <a:schemeClr val="accent4">
        <a:tint val="70000"/>
      </a:schemeClr>
    </dgm:fillClrLst>
    <dgm:linClrLst meth="repeat">
      <a:schemeClr val="lt1"/>
    </dgm:linClrLst>
    <dgm:effectClrLst/>
    <dgm:txLinClrLst/>
    <dgm:txFillClrLst/>
    <dgm:txEffectClrLst/>
  </dgm:styleLbl>
  <dgm:styleLbl name="alignNode1">
    <dgm:fillClrLst>
      <a:schemeClr val="accent4">
        <a:shade val="80000"/>
      </a:schemeClr>
      <a:schemeClr val="accent4">
        <a:tint val="70000"/>
      </a:schemeClr>
    </dgm:fillClrLst>
    <dgm:linClrLst>
      <a:schemeClr val="accent4">
        <a:shade val="80000"/>
      </a:schemeClr>
      <a:schemeClr val="accent4">
        <a:tint val="70000"/>
      </a:schemeClr>
    </dgm:linClrLst>
    <dgm:effectClrLst/>
    <dgm:txLinClrLst/>
    <dgm:txFillClrLst/>
    <dgm:txEffectClrLst/>
  </dgm:styleLbl>
  <dgm:styleLbl name="lnNode1">
    <dgm:fillClrLst>
      <a:schemeClr val="accent4">
        <a:shade val="80000"/>
      </a:schemeClr>
      <a:schemeClr val="accent4">
        <a:tint val="70000"/>
      </a:schemeClr>
    </dgm:fillClrLst>
    <dgm:linClrLst meth="repeat">
      <a:schemeClr val="lt1"/>
    </dgm:linClrLst>
    <dgm:effectClrLst/>
    <dgm:txLinClrLst/>
    <dgm:txFillClrLst/>
    <dgm:txEffectClrLst/>
  </dgm:styleLbl>
  <dgm:styleLbl name="vennNode1">
    <dgm:fillClrLst>
      <a:schemeClr val="accent4">
        <a:shade val="80000"/>
        <a:alpha val="50000"/>
      </a:schemeClr>
      <a:schemeClr val="accent4">
        <a:tint val="70000"/>
        <a:alpha val="50000"/>
      </a:schemeClr>
    </dgm:fillClrLst>
    <dgm:linClrLst meth="repeat">
      <a:schemeClr val="lt1"/>
    </dgm:linClrLst>
    <dgm:effectClrLst/>
    <dgm:txLinClrLst/>
    <dgm:txFillClrLst/>
    <dgm:txEffectClrLst/>
  </dgm:styleLbl>
  <dgm:styleLbl name="node2">
    <dgm:fillClrLst>
      <a:schemeClr val="accent4">
        <a:tint val="99000"/>
      </a:schemeClr>
    </dgm:fillClrLst>
    <dgm:linClrLst meth="repeat">
      <a:schemeClr val="lt1"/>
    </dgm:linClrLst>
    <dgm:effectClrLst/>
    <dgm:txLinClrLst/>
    <dgm:txFillClrLst/>
    <dgm:txEffectClrLst/>
  </dgm:styleLbl>
  <dgm:styleLbl name="node3">
    <dgm:fillClrLst>
      <a:schemeClr val="accent4">
        <a:tint val="80000"/>
      </a:schemeClr>
    </dgm:fillClrLst>
    <dgm:linClrLst meth="repeat">
      <a:schemeClr val="lt1"/>
    </dgm:linClrLst>
    <dgm:effectClrLst/>
    <dgm:txLinClrLst/>
    <dgm:txFillClrLst/>
    <dgm:txEffectClrLst/>
  </dgm:styleLbl>
  <dgm:styleLbl name="node4">
    <dgm:fillClrLst>
      <a:schemeClr val="accent4">
        <a:tint val="70000"/>
      </a:schemeClr>
    </dgm:fillClrLst>
    <dgm:linClrLst meth="repeat">
      <a:schemeClr val="lt1"/>
    </dgm:linClrLst>
    <dgm:effectClrLst/>
    <dgm:txLinClrLst/>
    <dgm:txFillClrLst/>
    <dgm:txEffectClrLst/>
  </dgm:styleLbl>
  <dgm:styleLbl name="fg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hade val="90000"/>
      </a:schemeClr>
      <a:schemeClr val="accent4">
        <a:tint val="70000"/>
      </a:schemeClr>
    </dgm:fillClrLst>
    <dgm:linClrLst>
      <a:schemeClr val="accent4">
        <a:shade val="90000"/>
      </a:schemeClr>
      <a:schemeClr val="accent4">
        <a:tint val="70000"/>
      </a:schemeClr>
    </dgm:linClrLst>
    <dgm:effectClrLst/>
    <dgm:txLinClrLst/>
    <dgm:txFillClrLst/>
    <dgm:txEffectClrLst/>
  </dgm:styleLbl>
  <dgm:styleLbl name="fgSibTrans2D1">
    <dgm:fillClrLst>
      <a:schemeClr val="accent4">
        <a:shade val="90000"/>
      </a:schemeClr>
      <a:schemeClr val="accent4">
        <a:tint val="70000"/>
      </a:schemeClr>
    </dgm:fillClrLst>
    <dgm:linClrLst>
      <a:schemeClr val="accent4">
        <a:shade val="90000"/>
      </a:schemeClr>
      <a:schemeClr val="accent4">
        <a:tint val="70000"/>
      </a:schemeClr>
    </dgm:linClrLst>
    <dgm:effectClrLst/>
    <dgm:txLinClrLst/>
    <dgm:txFillClrLst meth="repeat">
      <a:schemeClr val="lt1"/>
    </dgm:txFillClrLst>
    <dgm:txEffectClrLst/>
  </dgm:styleLbl>
  <dgm:styleLbl name="bgSibTrans2D1">
    <dgm:fillClrLst>
      <a:schemeClr val="accent4">
        <a:shade val="90000"/>
      </a:schemeClr>
      <a:schemeClr val="accent4">
        <a:tint val="70000"/>
      </a:schemeClr>
    </dgm:fillClrLst>
    <dgm:linClrLst>
      <a:schemeClr val="accent4">
        <a:shade val="90000"/>
      </a:schemeClr>
      <a:schemeClr val="accent4">
        <a:tint val="70000"/>
      </a:schemeClr>
    </dgm:linClrLst>
    <dgm:effectClrLst/>
    <dgm:txLinClrLst/>
    <dgm:txFillClrLst meth="repeat">
      <a:schemeClr val="lt1"/>
    </dgm:txFillClrLst>
    <dgm:txEffectClrLst/>
  </dgm:styleLbl>
  <dgm:styleLbl name="sibTrans1D1">
    <dgm:fillClrLst>
      <a:schemeClr val="accent4">
        <a:shade val="90000"/>
      </a:schemeClr>
      <a:schemeClr val="accent4">
        <a:tint val="70000"/>
      </a:schemeClr>
    </dgm:fillClrLst>
    <dgm:linClrLst>
      <a:schemeClr val="accent4">
        <a:shade val="90000"/>
      </a:schemeClr>
      <a:schemeClr val="accent4">
        <a:tint val="70000"/>
      </a:schemeClr>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accent4">
        <a:shade val="80000"/>
      </a:schemeClr>
    </dgm:fillClrLst>
    <dgm:linClrLst meth="repeat">
      <a:schemeClr val="lt1"/>
    </dgm:linClrLst>
    <dgm:effectClrLst/>
    <dgm:txLinClrLst/>
    <dgm:txFillClrLst/>
    <dgm:txEffectClrLst/>
  </dgm:styleLbl>
  <dgm:styleLbl name="asst1">
    <dgm:fillClrLst meth="repeat">
      <a:schemeClr val="accent4">
        <a:shade val="80000"/>
      </a:schemeClr>
    </dgm:fillClrLst>
    <dgm:linClrLst meth="repeat">
      <a:schemeClr val="lt1"/>
    </dgm:linClrLst>
    <dgm:effectClrLst/>
    <dgm:txLinClrLst/>
    <dgm:txFillClrLst/>
    <dgm:txEffectClrLst/>
  </dgm:styleLbl>
  <dgm:styleLbl name="asst2">
    <dgm:fillClrLst>
      <a:schemeClr val="accent4">
        <a:tint val="99000"/>
      </a:schemeClr>
    </dgm:fillClrLst>
    <dgm:linClrLst meth="repeat">
      <a:schemeClr val="lt1"/>
    </dgm:linClrLst>
    <dgm:effectClrLst/>
    <dgm:txLinClrLst/>
    <dgm:txFillClrLst/>
    <dgm:txEffectClrLst/>
  </dgm:styleLbl>
  <dgm:styleLbl name="asst3">
    <dgm:fillClrLst>
      <a:schemeClr val="accent4">
        <a:tint val="80000"/>
      </a:schemeClr>
    </dgm:fillClrLst>
    <dgm:linClrLst meth="repeat">
      <a:schemeClr val="lt1"/>
    </dgm:linClrLst>
    <dgm:effectClrLst/>
    <dgm:txLinClrLst/>
    <dgm:txFillClrLst/>
    <dgm:txEffectClrLst/>
  </dgm:styleLbl>
  <dgm:styleLbl name="asst4">
    <dgm:fillClrLst>
      <a:schemeClr val="accent4">
        <a:tint val="70000"/>
      </a:schemeClr>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a:tint val="90000"/>
      </a:schemeClr>
    </dgm:fillClrLst>
    <dgm:linClrLst meth="repeat">
      <a:schemeClr val="accent4">
        <a:tint val="90000"/>
      </a:schemeClr>
    </dgm:linClrLst>
    <dgm:effectClrLst/>
    <dgm:txLinClrLst/>
    <dgm:txFillClrLst/>
    <dgm:txEffectClrLst/>
  </dgm:styleLbl>
  <dgm:styleLbl name="parChTrans2D3">
    <dgm:fillClrLst meth="repeat">
      <a:schemeClr val="accent4">
        <a:tint val="70000"/>
      </a:schemeClr>
    </dgm:fillClrLst>
    <dgm:linClrLst meth="repeat">
      <a:schemeClr val="accent4">
        <a:tint val="70000"/>
      </a:schemeClr>
    </dgm:linClrLst>
    <dgm:effectClrLst/>
    <dgm:txLinClrLst/>
    <dgm:txFillClrLst/>
    <dgm:txEffectClrLst/>
  </dgm:styleLbl>
  <dgm:styleLbl name="parChTrans2D4">
    <dgm:fillClrLst meth="repeat">
      <a:schemeClr val="accent4">
        <a:tint val="50000"/>
      </a:schemeClr>
    </dgm:fillClrLst>
    <dgm:linClrLst meth="repeat">
      <a:schemeClr val="accent4">
        <a:tint val="50000"/>
      </a:schemeClr>
    </dgm:linClrLst>
    <dgm:effectClrLst/>
    <dgm:txLinClrLst/>
    <dgm:txFillClrLst meth="repeat">
      <a:schemeClr val="lt1"/>
    </dgm:txFillClrLst>
    <dgm:txEffectClrLst/>
  </dgm:styleLbl>
  <dgm:styleLbl name="parChTrans1D1">
    <dgm:fillClrLst meth="repeat">
      <a:schemeClr val="accent4">
        <a:shade val="80000"/>
      </a:schemeClr>
    </dgm:fillClrLst>
    <dgm:linClrLst meth="repeat">
      <a:schemeClr val="accent4">
        <a:shade val="80000"/>
      </a:schemeClr>
    </dgm:linClrLst>
    <dgm:effectClrLst/>
    <dgm:txLinClrLst/>
    <dgm:txFillClrLst meth="repeat">
      <a:schemeClr val="tx1"/>
    </dgm:txFillClrLst>
    <dgm:txEffectClrLst/>
  </dgm:styleLbl>
  <dgm:styleLbl name="parChTrans1D2">
    <dgm:fillClrLst meth="repeat">
      <a:schemeClr val="accent4">
        <a:tint val="99000"/>
      </a:schemeClr>
    </dgm:fillClrLst>
    <dgm:linClrLst meth="repeat">
      <a:schemeClr val="accent4">
        <a:tint val="99000"/>
      </a:schemeClr>
    </dgm:linClrLst>
    <dgm:effectClrLst/>
    <dgm:txLinClrLst/>
    <dgm:txFillClrLst meth="repeat">
      <a:schemeClr val="tx1"/>
    </dgm:txFillClrLst>
    <dgm:txEffectClrLst/>
  </dgm:styleLbl>
  <dgm:styleLbl name="parChTrans1D3">
    <dgm:fillClrLst meth="repeat">
      <a:schemeClr val="accent4">
        <a:tint val="80000"/>
      </a:schemeClr>
    </dgm:fillClrLst>
    <dgm:linClrLst meth="repeat">
      <a:schemeClr val="accent4">
        <a:tint val="80000"/>
      </a:schemeClr>
    </dgm:linClrLst>
    <dgm:effectClrLst/>
    <dgm:txLinClrLst/>
    <dgm:txFillClrLst meth="repeat">
      <a:schemeClr val="tx1"/>
    </dgm:txFillClrLst>
    <dgm:txEffectClrLst/>
  </dgm:styleLbl>
  <dgm:styleLbl name="parChTrans1D4">
    <dgm:fillClrLst meth="repeat">
      <a:schemeClr val="accent4">
        <a:tint val="70000"/>
      </a:schemeClr>
    </dgm:fillClrLst>
    <dgm:linClrLst meth="repeat">
      <a:schemeClr val="accent4">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hade val="80000"/>
      </a:schemeClr>
      <a:schemeClr val="accent4">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hade val="80000"/>
      </a:schemeClr>
      <a:schemeClr val="accent4">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hade val="80000"/>
      </a:schemeClr>
      <a:schemeClr val="accent4">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hade val="80000"/>
      </a:schemeClr>
      <a:schemeClr val="accent4">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4">
        <a:shade val="80000"/>
      </a:schemeClr>
      <a:schemeClr val="accent4">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a:tint val="70000"/>
      </a:schemeClr>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9270839-EDF7-4E2F-BE56-416FBF3F5B3C}" type="doc">
      <dgm:prSet loTypeId="urn:microsoft.com/office/officeart/2005/8/layout/target3" loCatId="list" qsTypeId="urn:microsoft.com/office/officeart/2005/8/quickstyle/simple1" qsCatId="simple" csTypeId="urn:microsoft.com/office/officeart/2005/8/colors/accent4_3" csCatId="accent4" phldr="1"/>
      <dgm:spPr/>
      <dgm:t>
        <a:bodyPr/>
        <a:lstStyle/>
        <a:p>
          <a:endParaRPr lang="nl-NL"/>
        </a:p>
      </dgm:t>
    </dgm:pt>
    <dgm:pt modelId="{BDA3CA35-4230-4F57-BCB8-214DFE7B4A63}">
      <dgm:prSet phldrT="[Tekst]"/>
      <dgm:spPr/>
      <dgm:t>
        <a:bodyPr/>
        <a:lstStyle/>
        <a:p>
          <a:r>
            <a:rPr lang="nl-NL"/>
            <a:t>2. Vaststellen van de resultaten (uitslag) van alle examenonderdelen tezamen</a:t>
          </a:r>
        </a:p>
        <a:p>
          <a:r>
            <a:rPr lang="nl-NL" i="1"/>
            <a:t>= examencommissie </a:t>
          </a:r>
        </a:p>
      </dgm:t>
    </dgm:pt>
    <dgm:pt modelId="{596C285B-4075-4C4B-AA64-4B519AAFF584}" type="parTrans" cxnId="{D1DC88A1-5E80-4EDF-A52F-40B709519730}">
      <dgm:prSet/>
      <dgm:spPr/>
      <dgm:t>
        <a:bodyPr/>
        <a:lstStyle/>
        <a:p>
          <a:endParaRPr lang="nl-NL"/>
        </a:p>
      </dgm:t>
    </dgm:pt>
    <dgm:pt modelId="{5F8C6099-16F1-426C-B98F-D8BF349C7863}" type="sibTrans" cxnId="{D1DC88A1-5E80-4EDF-A52F-40B709519730}">
      <dgm:prSet/>
      <dgm:spPr/>
      <dgm:t>
        <a:bodyPr/>
        <a:lstStyle/>
        <a:p>
          <a:endParaRPr lang="nl-NL"/>
        </a:p>
      </dgm:t>
    </dgm:pt>
    <dgm:pt modelId="{2FE69697-3D28-4A8D-8A6E-010DB6BBF9F4}">
      <dgm:prSet phldrT="[Tekst]"/>
      <dgm:spPr/>
      <dgm:t>
        <a:bodyPr/>
        <a:lstStyle/>
        <a:p>
          <a:r>
            <a:rPr lang="nl-NL"/>
            <a:t>Doel: uitspraak doen: voldoet de kandidaat aan de eisen van de examenonderdelen tezamen?</a:t>
          </a:r>
        </a:p>
      </dgm:t>
    </dgm:pt>
    <dgm:pt modelId="{B022AA6A-CE54-4A62-ADC4-16422DB82AE8}" type="parTrans" cxnId="{AB5AF51C-0408-469E-980C-F0932E01C174}">
      <dgm:prSet/>
      <dgm:spPr/>
      <dgm:t>
        <a:bodyPr/>
        <a:lstStyle/>
        <a:p>
          <a:endParaRPr lang="nl-NL"/>
        </a:p>
      </dgm:t>
    </dgm:pt>
    <dgm:pt modelId="{015A3BA3-6278-4892-8EAB-FDCE3D69BF55}" type="sibTrans" cxnId="{AB5AF51C-0408-469E-980C-F0932E01C174}">
      <dgm:prSet/>
      <dgm:spPr/>
      <dgm:t>
        <a:bodyPr/>
        <a:lstStyle/>
        <a:p>
          <a:endParaRPr lang="nl-NL"/>
        </a:p>
      </dgm:t>
    </dgm:pt>
    <dgm:pt modelId="{40CF6AA8-4EA6-43B3-AA2B-935D87FCFF51}">
      <dgm:prSet phldrT="[Tekst]"/>
      <dgm:spPr/>
      <dgm:t>
        <a:bodyPr/>
        <a:lstStyle/>
        <a:p>
          <a:r>
            <a:rPr lang="nl-NL"/>
            <a:t>1. Vaststellen van afzonderlijke resultaten van de examenonderdelen</a:t>
          </a:r>
        </a:p>
        <a:p>
          <a:r>
            <a:rPr lang="nl-NL" i="1"/>
            <a:t>= Beoordelaar (onder verantwoordelijkheid van het team)</a:t>
          </a:r>
        </a:p>
      </dgm:t>
    </dgm:pt>
    <dgm:pt modelId="{EDD51A86-9D23-4E7A-996C-E71D302C3562}" type="parTrans" cxnId="{C019E5E8-34EF-4849-B247-8FEE8E69C313}">
      <dgm:prSet/>
      <dgm:spPr/>
      <dgm:t>
        <a:bodyPr/>
        <a:lstStyle/>
        <a:p>
          <a:endParaRPr lang="nl-NL"/>
        </a:p>
      </dgm:t>
    </dgm:pt>
    <dgm:pt modelId="{F46864BF-712D-43D0-A203-079F3B975314}" type="sibTrans" cxnId="{C019E5E8-34EF-4849-B247-8FEE8E69C313}">
      <dgm:prSet/>
      <dgm:spPr/>
      <dgm:t>
        <a:bodyPr/>
        <a:lstStyle/>
        <a:p>
          <a:endParaRPr lang="nl-NL"/>
        </a:p>
      </dgm:t>
    </dgm:pt>
    <dgm:pt modelId="{12693983-8ABE-4B7D-92A9-310C723C23C2}">
      <dgm:prSet phldrT="[Tekst]"/>
      <dgm:spPr/>
      <dgm:t>
        <a:bodyPr/>
        <a:lstStyle/>
        <a:p>
          <a:r>
            <a:rPr lang="nl-NL"/>
            <a:t>Doel: uitspraak doen: voldoet de kandidaat aan de eisen van dit examenonderdeel?</a:t>
          </a:r>
        </a:p>
      </dgm:t>
    </dgm:pt>
    <dgm:pt modelId="{E654ED08-CFDD-470C-A55D-7589AE8CDEEC}" type="parTrans" cxnId="{1B55953B-6161-4738-A039-40F36DF8F97F}">
      <dgm:prSet/>
      <dgm:spPr/>
      <dgm:t>
        <a:bodyPr/>
        <a:lstStyle/>
        <a:p>
          <a:endParaRPr lang="nl-NL"/>
        </a:p>
      </dgm:t>
    </dgm:pt>
    <dgm:pt modelId="{EE1CC3E5-41EE-460F-B2C3-6D21ED1B9BB6}" type="sibTrans" cxnId="{1B55953B-6161-4738-A039-40F36DF8F97F}">
      <dgm:prSet/>
      <dgm:spPr/>
      <dgm:t>
        <a:bodyPr/>
        <a:lstStyle/>
        <a:p>
          <a:endParaRPr lang="nl-NL"/>
        </a:p>
      </dgm:t>
    </dgm:pt>
    <dgm:pt modelId="{E736A61C-BBFB-48A8-8E44-404E79A2EE4A}">
      <dgm:prSet phldrT="[Tekst]"/>
      <dgm:spPr/>
      <dgm:t>
        <a:bodyPr/>
        <a:lstStyle/>
        <a:p>
          <a:r>
            <a:rPr lang="nl-NL"/>
            <a:t>Doel: vergewissen van de kwaliteit van de examinering, om deze blijvend te kunnen verbeteren.</a:t>
          </a:r>
        </a:p>
      </dgm:t>
    </dgm:pt>
    <dgm:pt modelId="{74D228DD-B297-486E-B3C9-5A6F87E787A0}" type="parTrans" cxnId="{A6DD0578-06BD-4E94-BC13-D281ED75ADAF}">
      <dgm:prSet/>
      <dgm:spPr/>
    </dgm:pt>
    <dgm:pt modelId="{897965BA-855C-4206-82A7-E53E6B4D38A4}" type="sibTrans" cxnId="{A6DD0578-06BD-4E94-BC13-D281ED75ADAF}">
      <dgm:prSet/>
      <dgm:spPr/>
    </dgm:pt>
    <dgm:pt modelId="{B4C094F0-E275-488A-BE11-54A3956FDBD5}">
      <dgm:prSet/>
      <dgm:spPr/>
      <dgm:t>
        <a:bodyPr/>
        <a:lstStyle/>
        <a:p>
          <a:r>
            <a:rPr lang="nl-NL"/>
            <a:t>Wie: examencommissie.</a:t>
          </a:r>
        </a:p>
      </dgm:t>
    </dgm:pt>
    <dgm:pt modelId="{B997D357-E992-4738-B6F2-C6CD5C4864C8}" type="parTrans" cxnId="{82860966-F87B-42BD-AEEE-7BBA0FE6D62E}">
      <dgm:prSet/>
      <dgm:spPr/>
      <dgm:t>
        <a:bodyPr/>
        <a:lstStyle/>
        <a:p>
          <a:endParaRPr lang="nl-NL"/>
        </a:p>
      </dgm:t>
    </dgm:pt>
    <dgm:pt modelId="{0F1D1B74-84D9-4704-8C87-3A4EDC3A1DDC}" type="sibTrans" cxnId="{82860966-F87B-42BD-AEEE-7BBA0FE6D62E}">
      <dgm:prSet/>
      <dgm:spPr/>
      <dgm:t>
        <a:bodyPr/>
        <a:lstStyle/>
        <a:p>
          <a:endParaRPr lang="nl-NL"/>
        </a:p>
      </dgm:t>
    </dgm:pt>
    <dgm:pt modelId="{873D5879-FC28-4CE8-9FAF-3EAF197997EE}">
      <dgm:prSet/>
      <dgm:spPr/>
      <dgm:t>
        <a:bodyPr/>
        <a:lstStyle/>
        <a:p>
          <a:r>
            <a:rPr lang="nl-NL"/>
            <a:t>Wie: beoordelaar (onder verantwoordelijkheid van het opleidingsteam / teammanagement)</a:t>
          </a:r>
        </a:p>
      </dgm:t>
    </dgm:pt>
    <dgm:pt modelId="{2ED0EDD4-B85E-416E-AD53-3072B567A112}" type="parTrans" cxnId="{183F5E63-B12A-4885-AC88-7BB16B42CFA7}">
      <dgm:prSet/>
      <dgm:spPr/>
      <dgm:t>
        <a:bodyPr/>
        <a:lstStyle/>
        <a:p>
          <a:endParaRPr lang="nl-NL"/>
        </a:p>
      </dgm:t>
    </dgm:pt>
    <dgm:pt modelId="{E0C2F95E-B423-4EA5-984B-299856551BE5}" type="sibTrans" cxnId="{183F5E63-B12A-4885-AC88-7BB16B42CFA7}">
      <dgm:prSet/>
      <dgm:spPr/>
      <dgm:t>
        <a:bodyPr/>
        <a:lstStyle/>
        <a:p>
          <a:endParaRPr lang="nl-NL"/>
        </a:p>
      </dgm:t>
    </dgm:pt>
    <dgm:pt modelId="{FB751500-C530-4267-A1CE-5FEFB270CA9B}">
      <dgm:prSet phldrT="[Tekst]"/>
      <dgm:spPr/>
      <dgm:t>
        <a:bodyPr/>
        <a:lstStyle/>
        <a:p>
          <a:r>
            <a:rPr lang="nl-NL"/>
            <a:t>3. Borgen van de kwaliteit van de examenresultaten</a:t>
          </a:r>
        </a:p>
        <a:p>
          <a:r>
            <a:rPr lang="nl-NL" i="1"/>
            <a:t>= examencommissie</a:t>
          </a:r>
        </a:p>
      </dgm:t>
    </dgm:pt>
    <dgm:pt modelId="{A0BBDCF0-3D41-492A-A95E-353942B097EB}" type="sibTrans" cxnId="{8F371305-3E05-4B77-85B7-0770F830DD01}">
      <dgm:prSet/>
      <dgm:spPr/>
      <dgm:t>
        <a:bodyPr/>
        <a:lstStyle/>
        <a:p>
          <a:endParaRPr lang="nl-NL"/>
        </a:p>
      </dgm:t>
    </dgm:pt>
    <dgm:pt modelId="{046C7557-BF29-4FC1-91F7-1B292572ACC2}" type="parTrans" cxnId="{8F371305-3E05-4B77-85B7-0770F830DD01}">
      <dgm:prSet/>
      <dgm:spPr/>
      <dgm:t>
        <a:bodyPr/>
        <a:lstStyle/>
        <a:p>
          <a:endParaRPr lang="nl-NL"/>
        </a:p>
      </dgm:t>
    </dgm:pt>
    <dgm:pt modelId="{8F59D986-19D3-48C7-A620-6E83AEECBE46}">
      <dgm:prSet phldrT="[Tekst]"/>
      <dgm:spPr/>
      <dgm:t>
        <a:bodyPr/>
        <a:lstStyle/>
        <a:p>
          <a:r>
            <a:rPr lang="nl-NL"/>
            <a:t>Wie: de examencommissie.</a:t>
          </a:r>
        </a:p>
      </dgm:t>
    </dgm:pt>
    <dgm:pt modelId="{BAF6E7E5-46C1-4511-8A36-14151F2CB427}" type="parTrans" cxnId="{DF37A593-59D2-4B0B-89A2-F32549FD482E}">
      <dgm:prSet/>
      <dgm:spPr/>
    </dgm:pt>
    <dgm:pt modelId="{E6AC010A-834C-47CD-AB3E-F62ECFC0F42B}" type="sibTrans" cxnId="{DF37A593-59D2-4B0B-89A2-F32549FD482E}">
      <dgm:prSet/>
      <dgm:spPr/>
    </dgm:pt>
    <dgm:pt modelId="{3F0C1D5E-C10D-49DF-810D-B38618C2E7D2}" type="pres">
      <dgm:prSet presAssocID="{C9270839-EDF7-4E2F-BE56-416FBF3F5B3C}" presName="Name0" presStyleCnt="0">
        <dgm:presLayoutVars>
          <dgm:chMax val="7"/>
          <dgm:dir/>
          <dgm:animLvl val="lvl"/>
          <dgm:resizeHandles val="exact"/>
        </dgm:presLayoutVars>
      </dgm:prSet>
      <dgm:spPr/>
      <dgm:t>
        <a:bodyPr/>
        <a:lstStyle/>
        <a:p>
          <a:endParaRPr lang="nl-NL"/>
        </a:p>
      </dgm:t>
    </dgm:pt>
    <dgm:pt modelId="{203D7B4C-99E3-4449-89C6-ACF6BA7D2FBF}" type="pres">
      <dgm:prSet presAssocID="{FB751500-C530-4267-A1CE-5FEFB270CA9B}" presName="circle1" presStyleLbl="node1" presStyleIdx="0" presStyleCnt="3"/>
      <dgm:spPr/>
    </dgm:pt>
    <dgm:pt modelId="{177070FF-0B75-4700-A511-1D06FA8C99FB}" type="pres">
      <dgm:prSet presAssocID="{FB751500-C530-4267-A1CE-5FEFB270CA9B}" presName="space" presStyleCnt="0"/>
      <dgm:spPr/>
    </dgm:pt>
    <dgm:pt modelId="{7FB890F8-D74A-4C99-8BA4-BB9D3FD543B6}" type="pres">
      <dgm:prSet presAssocID="{FB751500-C530-4267-A1CE-5FEFB270CA9B}" presName="rect1" presStyleLbl="alignAcc1" presStyleIdx="0" presStyleCnt="3"/>
      <dgm:spPr/>
      <dgm:t>
        <a:bodyPr/>
        <a:lstStyle/>
        <a:p>
          <a:endParaRPr lang="nl-NL"/>
        </a:p>
      </dgm:t>
    </dgm:pt>
    <dgm:pt modelId="{847E7269-F923-4220-97DE-6D81118E6B42}" type="pres">
      <dgm:prSet presAssocID="{BDA3CA35-4230-4F57-BCB8-214DFE7B4A63}" presName="vertSpace2" presStyleLbl="node1" presStyleIdx="0" presStyleCnt="3"/>
      <dgm:spPr/>
    </dgm:pt>
    <dgm:pt modelId="{056D0CC7-8A72-4F53-B317-2FABD1AE77E4}" type="pres">
      <dgm:prSet presAssocID="{BDA3CA35-4230-4F57-BCB8-214DFE7B4A63}" presName="circle2" presStyleLbl="node1" presStyleIdx="1" presStyleCnt="3"/>
      <dgm:spPr/>
    </dgm:pt>
    <dgm:pt modelId="{7A1A385C-2869-473E-9FC1-B95AEB1AC6E5}" type="pres">
      <dgm:prSet presAssocID="{BDA3CA35-4230-4F57-BCB8-214DFE7B4A63}" presName="rect2" presStyleLbl="alignAcc1" presStyleIdx="1" presStyleCnt="3"/>
      <dgm:spPr/>
      <dgm:t>
        <a:bodyPr/>
        <a:lstStyle/>
        <a:p>
          <a:endParaRPr lang="nl-NL"/>
        </a:p>
      </dgm:t>
    </dgm:pt>
    <dgm:pt modelId="{71435BC5-025E-481A-9FFE-2CA040765FA9}" type="pres">
      <dgm:prSet presAssocID="{40CF6AA8-4EA6-43B3-AA2B-935D87FCFF51}" presName="vertSpace3" presStyleLbl="node1" presStyleIdx="1" presStyleCnt="3"/>
      <dgm:spPr/>
    </dgm:pt>
    <dgm:pt modelId="{DDE8F3DC-E674-461F-B19A-9F5C123BDCA6}" type="pres">
      <dgm:prSet presAssocID="{40CF6AA8-4EA6-43B3-AA2B-935D87FCFF51}" presName="circle3" presStyleLbl="node1" presStyleIdx="2" presStyleCnt="3"/>
      <dgm:spPr/>
    </dgm:pt>
    <dgm:pt modelId="{1BC75B00-8872-4334-B0FE-431D7BC7FB95}" type="pres">
      <dgm:prSet presAssocID="{40CF6AA8-4EA6-43B3-AA2B-935D87FCFF51}" presName="rect3" presStyleLbl="alignAcc1" presStyleIdx="2" presStyleCnt="3"/>
      <dgm:spPr/>
      <dgm:t>
        <a:bodyPr/>
        <a:lstStyle/>
        <a:p>
          <a:endParaRPr lang="nl-NL"/>
        </a:p>
      </dgm:t>
    </dgm:pt>
    <dgm:pt modelId="{1F881D78-8673-4C84-ABBD-AED34420E1F0}" type="pres">
      <dgm:prSet presAssocID="{FB751500-C530-4267-A1CE-5FEFB270CA9B}" presName="rect1ParTx" presStyleLbl="alignAcc1" presStyleIdx="2" presStyleCnt="3">
        <dgm:presLayoutVars>
          <dgm:chMax val="1"/>
          <dgm:bulletEnabled val="1"/>
        </dgm:presLayoutVars>
      </dgm:prSet>
      <dgm:spPr/>
      <dgm:t>
        <a:bodyPr/>
        <a:lstStyle/>
        <a:p>
          <a:endParaRPr lang="nl-NL"/>
        </a:p>
      </dgm:t>
    </dgm:pt>
    <dgm:pt modelId="{5D5E114F-9EDA-4CA2-9FD3-5AA3B90AF59C}" type="pres">
      <dgm:prSet presAssocID="{FB751500-C530-4267-A1CE-5FEFB270CA9B}" presName="rect1ChTx" presStyleLbl="alignAcc1" presStyleIdx="2" presStyleCnt="3">
        <dgm:presLayoutVars>
          <dgm:bulletEnabled val="1"/>
        </dgm:presLayoutVars>
      </dgm:prSet>
      <dgm:spPr/>
      <dgm:t>
        <a:bodyPr/>
        <a:lstStyle/>
        <a:p>
          <a:endParaRPr lang="nl-NL"/>
        </a:p>
      </dgm:t>
    </dgm:pt>
    <dgm:pt modelId="{D988BF2A-EFBE-4957-90EA-2FD381ACAE1D}" type="pres">
      <dgm:prSet presAssocID="{BDA3CA35-4230-4F57-BCB8-214DFE7B4A63}" presName="rect2ParTx" presStyleLbl="alignAcc1" presStyleIdx="2" presStyleCnt="3">
        <dgm:presLayoutVars>
          <dgm:chMax val="1"/>
          <dgm:bulletEnabled val="1"/>
        </dgm:presLayoutVars>
      </dgm:prSet>
      <dgm:spPr/>
      <dgm:t>
        <a:bodyPr/>
        <a:lstStyle/>
        <a:p>
          <a:endParaRPr lang="nl-NL"/>
        </a:p>
      </dgm:t>
    </dgm:pt>
    <dgm:pt modelId="{3C47A464-17F3-4F21-8BAF-369A1C555994}" type="pres">
      <dgm:prSet presAssocID="{BDA3CA35-4230-4F57-BCB8-214DFE7B4A63}" presName="rect2ChTx" presStyleLbl="alignAcc1" presStyleIdx="2" presStyleCnt="3">
        <dgm:presLayoutVars>
          <dgm:bulletEnabled val="1"/>
        </dgm:presLayoutVars>
      </dgm:prSet>
      <dgm:spPr/>
      <dgm:t>
        <a:bodyPr/>
        <a:lstStyle/>
        <a:p>
          <a:endParaRPr lang="nl-NL"/>
        </a:p>
      </dgm:t>
    </dgm:pt>
    <dgm:pt modelId="{5404E778-0EAE-4345-8185-DE634C2CEF0D}" type="pres">
      <dgm:prSet presAssocID="{40CF6AA8-4EA6-43B3-AA2B-935D87FCFF51}" presName="rect3ParTx" presStyleLbl="alignAcc1" presStyleIdx="2" presStyleCnt="3">
        <dgm:presLayoutVars>
          <dgm:chMax val="1"/>
          <dgm:bulletEnabled val="1"/>
        </dgm:presLayoutVars>
      </dgm:prSet>
      <dgm:spPr/>
      <dgm:t>
        <a:bodyPr/>
        <a:lstStyle/>
        <a:p>
          <a:endParaRPr lang="nl-NL"/>
        </a:p>
      </dgm:t>
    </dgm:pt>
    <dgm:pt modelId="{385DDF70-8B9A-4EA2-98C4-A7364D4D8846}" type="pres">
      <dgm:prSet presAssocID="{40CF6AA8-4EA6-43B3-AA2B-935D87FCFF51}" presName="rect3ChTx" presStyleLbl="alignAcc1" presStyleIdx="2" presStyleCnt="3">
        <dgm:presLayoutVars>
          <dgm:bulletEnabled val="1"/>
        </dgm:presLayoutVars>
      </dgm:prSet>
      <dgm:spPr/>
      <dgm:t>
        <a:bodyPr/>
        <a:lstStyle/>
        <a:p>
          <a:endParaRPr lang="nl-NL"/>
        </a:p>
      </dgm:t>
    </dgm:pt>
  </dgm:ptLst>
  <dgm:cxnLst>
    <dgm:cxn modelId="{5EDF5634-5237-4E1D-896F-71947B5162CC}" type="presOf" srcId="{40CF6AA8-4EA6-43B3-AA2B-935D87FCFF51}" destId="{5404E778-0EAE-4345-8185-DE634C2CEF0D}" srcOrd="1" destOrd="0" presId="urn:microsoft.com/office/officeart/2005/8/layout/target3"/>
    <dgm:cxn modelId="{8E17D28C-9798-44E3-8300-C7357F0F9663}" type="presOf" srcId="{873D5879-FC28-4CE8-9FAF-3EAF197997EE}" destId="{385DDF70-8B9A-4EA2-98C4-A7364D4D8846}" srcOrd="0" destOrd="1" presId="urn:microsoft.com/office/officeart/2005/8/layout/target3"/>
    <dgm:cxn modelId="{FF136EAE-6902-4373-AC80-38B838CD592F}" type="presOf" srcId="{BDA3CA35-4230-4F57-BCB8-214DFE7B4A63}" destId="{7A1A385C-2869-473E-9FC1-B95AEB1AC6E5}" srcOrd="0" destOrd="0" presId="urn:microsoft.com/office/officeart/2005/8/layout/target3"/>
    <dgm:cxn modelId="{31B4EE64-A91E-4B5C-AD30-821F61A6E58F}" type="presOf" srcId="{FB751500-C530-4267-A1CE-5FEFB270CA9B}" destId="{7FB890F8-D74A-4C99-8BA4-BB9D3FD543B6}" srcOrd="0" destOrd="0" presId="urn:microsoft.com/office/officeart/2005/8/layout/target3"/>
    <dgm:cxn modelId="{61361474-B34C-4C62-AC7B-97343D857342}" type="presOf" srcId="{2FE69697-3D28-4A8D-8A6E-010DB6BBF9F4}" destId="{3C47A464-17F3-4F21-8BAF-369A1C555994}" srcOrd="0" destOrd="0" presId="urn:microsoft.com/office/officeart/2005/8/layout/target3"/>
    <dgm:cxn modelId="{AB5AF51C-0408-469E-980C-F0932E01C174}" srcId="{BDA3CA35-4230-4F57-BCB8-214DFE7B4A63}" destId="{2FE69697-3D28-4A8D-8A6E-010DB6BBF9F4}" srcOrd="0" destOrd="0" parTransId="{B022AA6A-CE54-4A62-ADC4-16422DB82AE8}" sibTransId="{015A3BA3-6278-4892-8EAB-FDCE3D69BF55}"/>
    <dgm:cxn modelId="{DF37A593-59D2-4B0B-89A2-F32549FD482E}" srcId="{FB751500-C530-4267-A1CE-5FEFB270CA9B}" destId="{8F59D986-19D3-48C7-A620-6E83AEECBE46}" srcOrd="1" destOrd="0" parTransId="{BAF6E7E5-46C1-4511-8A36-14151F2CB427}" sibTransId="{E6AC010A-834C-47CD-AB3E-F62ECFC0F42B}"/>
    <dgm:cxn modelId="{F475FB59-DCCE-47B9-A993-C4906552736D}" type="presOf" srcId="{BDA3CA35-4230-4F57-BCB8-214DFE7B4A63}" destId="{D988BF2A-EFBE-4957-90EA-2FD381ACAE1D}" srcOrd="1" destOrd="0" presId="urn:microsoft.com/office/officeart/2005/8/layout/target3"/>
    <dgm:cxn modelId="{183F5E63-B12A-4885-AC88-7BB16B42CFA7}" srcId="{40CF6AA8-4EA6-43B3-AA2B-935D87FCFF51}" destId="{873D5879-FC28-4CE8-9FAF-3EAF197997EE}" srcOrd="1" destOrd="0" parTransId="{2ED0EDD4-B85E-416E-AD53-3072B567A112}" sibTransId="{E0C2F95E-B423-4EA5-984B-299856551BE5}"/>
    <dgm:cxn modelId="{6695AAD9-B121-4499-A0C0-9C1E2C86CECF}" type="presOf" srcId="{12693983-8ABE-4B7D-92A9-310C723C23C2}" destId="{385DDF70-8B9A-4EA2-98C4-A7364D4D8846}" srcOrd="0" destOrd="0" presId="urn:microsoft.com/office/officeart/2005/8/layout/target3"/>
    <dgm:cxn modelId="{1E2061D7-B933-4489-A06F-F078E89C4DB3}" type="presOf" srcId="{8F59D986-19D3-48C7-A620-6E83AEECBE46}" destId="{5D5E114F-9EDA-4CA2-9FD3-5AA3B90AF59C}" srcOrd="0" destOrd="1" presId="urn:microsoft.com/office/officeart/2005/8/layout/target3"/>
    <dgm:cxn modelId="{D1DC88A1-5E80-4EDF-A52F-40B709519730}" srcId="{C9270839-EDF7-4E2F-BE56-416FBF3F5B3C}" destId="{BDA3CA35-4230-4F57-BCB8-214DFE7B4A63}" srcOrd="1" destOrd="0" parTransId="{596C285B-4075-4C4B-AA64-4B519AAFF584}" sibTransId="{5F8C6099-16F1-426C-B98F-D8BF349C7863}"/>
    <dgm:cxn modelId="{A6DD0578-06BD-4E94-BC13-D281ED75ADAF}" srcId="{FB751500-C530-4267-A1CE-5FEFB270CA9B}" destId="{E736A61C-BBFB-48A8-8E44-404E79A2EE4A}" srcOrd="0" destOrd="0" parTransId="{74D228DD-B297-486E-B3C9-5A6F87E787A0}" sibTransId="{897965BA-855C-4206-82A7-E53E6B4D38A4}"/>
    <dgm:cxn modelId="{456F76E1-9AC2-4D46-9799-578BECC41645}" type="presOf" srcId="{E736A61C-BBFB-48A8-8E44-404E79A2EE4A}" destId="{5D5E114F-9EDA-4CA2-9FD3-5AA3B90AF59C}" srcOrd="0" destOrd="0" presId="urn:microsoft.com/office/officeart/2005/8/layout/target3"/>
    <dgm:cxn modelId="{1B55953B-6161-4738-A039-40F36DF8F97F}" srcId="{40CF6AA8-4EA6-43B3-AA2B-935D87FCFF51}" destId="{12693983-8ABE-4B7D-92A9-310C723C23C2}" srcOrd="0" destOrd="0" parTransId="{E654ED08-CFDD-470C-A55D-7589AE8CDEEC}" sibTransId="{EE1CC3E5-41EE-460F-B2C3-6D21ED1B9BB6}"/>
    <dgm:cxn modelId="{5ED39F33-FBAF-4EFE-894B-9AE193D5F573}" type="presOf" srcId="{40CF6AA8-4EA6-43B3-AA2B-935D87FCFF51}" destId="{1BC75B00-8872-4334-B0FE-431D7BC7FB95}" srcOrd="0" destOrd="0" presId="urn:microsoft.com/office/officeart/2005/8/layout/target3"/>
    <dgm:cxn modelId="{8F371305-3E05-4B77-85B7-0770F830DD01}" srcId="{C9270839-EDF7-4E2F-BE56-416FBF3F5B3C}" destId="{FB751500-C530-4267-A1CE-5FEFB270CA9B}" srcOrd="0" destOrd="0" parTransId="{046C7557-BF29-4FC1-91F7-1B292572ACC2}" sibTransId="{A0BBDCF0-3D41-492A-A95E-353942B097EB}"/>
    <dgm:cxn modelId="{82860966-F87B-42BD-AEEE-7BBA0FE6D62E}" srcId="{BDA3CA35-4230-4F57-BCB8-214DFE7B4A63}" destId="{B4C094F0-E275-488A-BE11-54A3956FDBD5}" srcOrd="1" destOrd="0" parTransId="{B997D357-E992-4738-B6F2-C6CD5C4864C8}" sibTransId="{0F1D1B74-84D9-4704-8C87-3A4EDC3A1DDC}"/>
    <dgm:cxn modelId="{C9E3F49C-D8D0-483B-A1AA-FF69C519B469}" type="presOf" srcId="{B4C094F0-E275-488A-BE11-54A3956FDBD5}" destId="{3C47A464-17F3-4F21-8BAF-369A1C555994}" srcOrd="0" destOrd="1" presId="urn:microsoft.com/office/officeart/2005/8/layout/target3"/>
    <dgm:cxn modelId="{02A24FF9-03A7-4A6F-981E-56780AAF392C}" type="presOf" srcId="{FB751500-C530-4267-A1CE-5FEFB270CA9B}" destId="{1F881D78-8673-4C84-ABBD-AED34420E1F0}" srcOrd="1" destOrd="0" presId="urn:microsoft.com/office/officeart/2005/8/layout/target3"/>
    <dgm:cxn modelId="{C019E5E8-34EF-4849-B247-8FEE8E69C313}" srcId="{C9270839-EDF7-4E2F-BE56-416FBF3F5B3C}" destId="{40CF6AA8-4EA6-43B3-AA2B-935D87FCFF51}" srcOrd="2" destOrd="0" parTransId="{EDD51A86-9D23-4E7A-996C-E71D302C3562}" sibTransId="{F46864BF-712D-43D0-A203-079F3B975314}"/>
    <dgm:cxn modelId="{311DD7F8-E835-46A1-9A80-D34746C3B5D8}" type="presOf" srcId="{C9270839-EDF7-4E2F-BE56-416FBF3F5B3C}" destId="{3F0C1D5E-C10D-49DF-810D-B38618C2E7D2}" srcOrd="0" destOrd="0" presId="urn:microsoft.com/office/officeart/2005/8/layout/target3"/>
    <dgm:cxn modelId="{CB0AC9A3-3DAF-4C20-96B9-F2C949FC7158}" type="presParOf" srcId="{3F0C1D5E-C10D-49DF-810D-B38618C2E7D2}" destId="{203D7B4C-99E3-4449-89C6-ACF6BA7D2FBF}" srcOrd="0" destOrd="0" presId="urn:microsoft.com/office/officeart/2005/8/layout/target3"/>
    <dgm:cxn modelId="{ADB64D5D-2242-4F14-ABDC-F5EAFD413C28}" type="presParOf" srcId="{3F0C1D5E-C10D-49DF-810D-B38618C2E7D2}" destId="{177070FF-0B75-4700-A511-1D06FA8C99FB}" srcOrd="1" destOrd="0" presId="urn:microsoft.com/office/officeart/2005/8/layout/target3"/>
    <dgm:cxn modelId="{2154903D-A188-45C8-8A93-0AEDD691CE2B}" type="presParOf" srcId="{3F0C1D5E-C10D-49DF-810D-B38618C2E7D2}" destId="{7FB890F8-D74A-4C99-8BA4-BB9D3FD543B6}" srcOrd="2" destOrd="0" presId="urn:microsoft.com/office/officeart/2005/8/layout/target3"/>
    <dgm:cxn modelId="{9C7C435F-7D64-4B74-9C9A-2C4FFD500923}" type="presParOf" srcId="{3F0C1D5E-C10D-49DF-810D-B38618C2E7D2}" destId="{847E7269-F923-4220-97DE-6D81118E6B42}" srcOrd="3" destOrd="0" presId="urn:microsoft.com/office/officeart/2005/8/layout/target3"/>
    <dgm:cxn modelId="{9820621A-F9C8-48E0-9A75-82D469698261}" type="presParOf" srcId="{3F0C1D5E-C10D-49DF-810D-B38618C2E7D2}" destId="{056D0CC7-8A72-4F53-B317-2FABD1AE77E4}" srcOrd="4" destOrd="0" presId="urn:microsoft.com/office/officeart/2005/8/layout/target3"/>
    <dgm:cxn modelId="{D46DC9CA-CAA8-4F8E-9127-08AA62BAABF5}" type="presParOf" srcId="{3F0C1D5E-C10D-49DF-810D-B38618C2E7D2}" destId="{7A1A385C-2869-473E-9FC1-B95AEB1AC6E5}" srcOrd="5" destOrd="0" presId="urn:microsoft.com/office/officeart/2005/8/layout/target3"/>
    <dgm:cxn modelId="{FFEDE145-B335-4BA4-BC5D-CAA2D58E52D3}" type="presParOf" srcId="{3F0C1D5E-C10D-49DF-810D-B38618C2E7D2}" destId="{71435BC5-025E-481A-9FFE-2CA040765FA9}" srcOrd="6" destOrd="0" presId="urn:microsoft.com/office/officeart/2005/8/layout/target3"/>
    <dgm:cxn modelId="{F37CF506-FD0E-4836-BA11-540262A7215D}" type="presParOf" srcId="{3F0C1D5E-C10D-49DF-810D-B38618C2E7D2}" destId="{DDE8F3DC-E674-461F-B19A-9F5C123BDCA6}" srcOrd="7" destOrd="0" presId="urn:microsoft.com/office/officeart/2005/8/layout/target3"/>
    <dgm:cxn modelId="{44FF69F5-B838-44AB-8A74-DD4829DC3883}" type="presParOf" srcId="{3F0C1D5E-C10D-49DF-810D-B38618C2E7D2}" destId="{1BC75B00-8872-4334-B0FE-431D7BC7FB95}" srcOrd="8" destOrd="0" presId="urn:microsoft.com/office/officeart/2005/8/layout/target3"/>
    <dgm:cxn modelId="{459ACA4C-941A-453C-AC92-996D3B3573DF}" type="presParOf" srcId="{3F0C1D5E-C10D-49DF-810D-B38618C2E7D2}" destId="{1F881D78-8673-4C84-ABBD-AED34420E1F0}" srcOrd="9" destOrd="0" presId="urn:microsoft.com/office/officeart/2005/8/layout/target3"/>
    <dgm:cxn modelId="{0F7D862D-2B86-416B-A12E-8B412F83E1CA}" type="presParOf" srcId="{3F0C1D5E-C10D-49DF-810D-B38618C2E7D2}" destId="{5D5E114F-9EDA-4CA2-9FD3-5AA3B90AF59C}" srcOrd="10" destOrd="0" presId="urn:microsoft.com/office/officeart/2005/8/layout/target3"/>
    <dgm:cxn modelId="{1F2E9389-3D80-4B43-A9FB-577D1BCC7B0C}" type="presParOf" srcId="{3F0C1D5E-C10D-49DF-810D-B38618C2E7D2}" destId="{D988BF2A-EFBE-4957-90EA-2FD381ACAE1D}" srcOrd="11" destOrd="0" presId="urn:microsoft.com/office/officeart/2005/8/layout/target3"/>
    <dgm:cxn modelId="{872BCC50-4C56-43F5-8A67-F6AB5C2C3D0A}" type="presParOf" srcId="{3F0C1D5E-C10D-49DF-810D-B38618C2E7D2}" destId="{3C47A464-17F3-4F21-8BAF-369A1C555994}" srcOrd="12" destOrd="0" presId="urn:microsoft.com/office/officeart/2005/8/layout/target3"/>
    <dgm:cxn modelId="{47A3ADCE-EE05-43B9-A9DA-F456D78503CD}" type="presParOf" srcId="{3F0C1D5E-C10D-49DF-810D-B38618C2E7D2}" destId="{5404E778-0EAE-4345-8185-DE634C2CEF0D}" srcOrd="13" destOrd="0" presId="urn:microsoft.com/office/officeart/2005/8/layout/target3"/>
    <dgm:cxn modelId="{1A8E3B8F-F6A0-444C-AC69-B530B600FE40}" type="presParOf" srcId="{3F0C1D5E-C10D-49DF-810D-B38618C2E7D2}" destId="{385DDF70-8B9A-4EA2-98C4-A7364D4D8846}" srcOrd="14" destOrd="0" presId="urn:microsoft.com/office/officeart/2005/8/layout/target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3D7B4C-99E3-4449-89C6-ACF6BA7D2FBF}">
      <dsp:nvSpPr>
        <dsp:cNvPr id="0" name=""/>
        <dsp:cNvSpPr/>
      </dsp:nvSpPr>
      <dsp:spPr>
        <a:xfrm>
          <a:off x="0" y="0"/>
          <a:ext cx="3200399" cy="3200399"/>
        </a:xfrm>
        <a:prstGeom prst="pie">
          <a:avLst>
            <a:gd name="adj1" fmla="val 5400000"/>
            <a:gd name="adj2" fmla="val 16200000"/>
          </a:avLst>
        </a:prstGeom>
        <a:solidFill>
          <a:schemeClr val="accent4">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FB890F8-D74A-4C99-8BA4-BB9D3FD543B6}">
      <dsp:nvSpPr>
        <dsp:cNvPr id="0" name=""/>
        <dsp:cNvSpPr/>
      </dsp:nvSpPr>
      <dsp:spPr>
        <a:xfrm>
          <a:off x="1600199" y="0"/>
          <a:ext cx="3886200" cy="3200399"/>
        </a:xfrm>
        <a:prstGeom prst="rect">
          <a:avLst/>
        </a:prstGeom>
        <a:solidFill>
          <a:schemeClr val="lt1">
            <a:alpha val="90000"/>
            <a:hueOff val="0"/>
            <a:satOff val="0"/>
            <a:lumOff val="0"/>
            <a:alphaOff val="0"/>
          </a:schemeClr>
        </a:solidFill>
        <a:ln w="25400" cap="flat" cmpd="sng" algn="ctr">
          <a:solidFill>
            <a:schemeClr val="accent4">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nl-NL" sz="1000" kern="1200"/>
            <a:t>3. Borgen van de kwaliteit van de examenresultaten</a:t>
          </a:r>
        </a:p>
        <a:p>
          <a:pPr lvl="0" algn="ctr" defTabSz="444500">
            <a:lnSpc>
              <a:spcPct val="90000"/>
            </a:lnSpc>
            <a:spcBef>
              <a:spcPct val="0"/>
            </a:spcBef>
            <a:spcAft>
              <a:spcPct val="35000"/>
            </a:spcAft>
          </a:pPr>
          <a:r>
            <a:rPr lang="nl-NL" sz="1000" i="1" kern="1200"/>
            <a:t>= examencommissie</a:t>
          </a:r>
        </a:p>
      </dsp:txBody>
      <dsp:txXfrm>
        <a:off x="1600199" y="0"/>
        <a:ext cx="1943100" cy="960122"/>
      </dsp:txXfrm>
    </dsp:sp>
    <dsp:sp modelId="{056D0CC7-8A72-4F53-B317-2FABD1AE77E4}">
      <dsp:nvSpPr>
        <dsp:cNvPr id="0" name=""/>
        <dsp:cNvSpPr/>
      </dsp:nvSpPr>
      <dsp:spPr>
        <a:xfrm>
          <a:off x="560071" y="960122"/>
          <a:ext cx="2080257" cy="2080257"/>
        </a:xfrm>
        <a:prstGeom prst="pie">
          <a:avLst>
            <a:gd name="adj1" fmla="val 5400000"/>
            <a:gd name="adj2" fmla="val 16200000"/>
          </a:avLst>
        </a:prstGeom>
        <a:solidFill>
          <a:schemeClr val="accent4">
            <a:shade val="80000"/>
            <a:hueOff val="-88279"/>
            <a:satOff val="-2183"/>
            <a:lumOff val="1249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A1A385C-2869-473E-9FC1-B95AEB1AC6E5}">
      <dsp:nvSpPr>
        <dsp:cNvPr id="0" name=""/>
        <dsp:cNvSpPr/>
      </dsp:nvSpPr>
      <dsp:spPr>
        <a:xfrm>
          <a:off x="1600199" y="960122"/>
          <a:ext cx="3886200" cy="2080257"/>
        </a:xfrm>
        <a:prstGeom prst="rect">
          <a:avLst/>
        </a:prstGeom>
        <a:solidFill>
          <a:schemeClr val="lt1">
            <a:alpha val="90000"/>
            <a:hueOff val="0"/>
            <a:satOff val="0"/>
            <a:lumOff val="0"/>
            <a:alphaOff val="0"/>
          </a:schemeClr>
        </a:solidFill>
        <a:ln w="25400" cap="flat" cmpd="sng" algn="ctr">
          <a:solidFill>
            <a:schemeClr val="accent4">
              <a:shade val="80000"/>
              <a:hueOff val="-88279"/>
              <a:satOff val="-2183"/>
              <a:lumOff val="12494"/>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nl-NL" sz="1000" kern="1200"/>
            <a:t>2. Vaststellen van de resultaten (uitslag) van alle examenonderdelen tezamen</a:t>
          </a:r>
        </a:p>
        <a:p>
          <a:pPr lvl="0" algn="ctr" defTabSz="444500">
            <a:lnSpc>
              <a:spcPct val="90000"/>
            </a:lnSpc>
            <a:spcBef>
              <a:spcPct val="0"/>
            </a:spcBef>
            <a:spcAft>
              <a:spcPct val="35000"/>
            </a:spcAft>
          </a:pPr>
          <a:r>
            <a:rPr lang="nl-NL" sz="1000" i="1" kern="1200"/>
            <a:t>= examencommissie </a:t>
          </a:r>
        </a:p>
      </dsp:txBody>
      <dsp:txXfrm>
        <a:off x="1600199" y="960122"/>
        <a:ext cx="1943100" cy="960118"/>
      </dsp:txXfrm>
    </dsp:sp>
    <dsp:sp modelId="{DDE8F3DC-E674-461F-B19A-9F5C123BDCA6}">
      <dsp:nvSpPr>
        <dsp:cNvPr id="0" name=""/>
        <dsp:cNvSpPr/>
      </dsp:nvSpPr>
      <dsp:spPr>
        <a:xfrm>
          <a:off x="1120140" y="1920240"/>
          <a:ext cx="960119" cy="960119"/>
        </a:xfrm>
        <a:prstGeom prst="pie">
          <a:avLst>
            <a:gd name="adj1" fmla="val 5400000"/>
            <a:gd name="adj2" fmla="val 16200000"/>
          </a:avLst>
        </a:prstGeom>
        <a:solidFill>
          <a:schemeClr val="accent4">
            <a:shade val="80000"/>
            <a:hueOff val="-176558"/>
            <a:satOff val="-4365"/>
            <a:lumOff val="2498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BC75B00-8872-4334-B0FE-431D7BC7FB95}">
      <dsp:nvSpPr>
        <dsp:cNvPr id="0" name=""/>
        <dsp:cNvSpPr/>
      </dsp:nvSpPr>
      <dsp:spPr>
        <a:xfrm>
          <a:off x="1600199" y="1920240"/>
          <a:ext cx="3886200" cy="960119"/>
        </a:xfrm>
        <a:prstGeom prst="rect">
          <a:avLst/>
        </a:prstGeom>
        <a:solidFill>
          <a:schemeClr val="lt1">
            <a:alpha val="90000"/>
            <a:hueOff val="0"/>
            <a:satOff val="0"/>
            <a:lumOff val="0"/>
            <a:alphaOff val="0"/>
          </a:schemeClr>
        </a:solidFill>
        <a:ln w="25400" cap="flat" cmpd="sng" algn="ctr">
          <a:solidFill>
            <a:schemeClr val="accent4">
              <a:shade val="80000"/>
              <a:hueOff val="-176558"/>
              <a:satOff val="-4365"/>
              <a:lumOff val="2498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nl-NL" sz="1000" kern="1200"/>
            <a:t>1. Vaststellen van afzonderlijke resultaten van de examenonderdelen</a:t>
          </a:r>
        </a:p>
        <a:p>
          <a:pPr lvl="0" algn="ctr" defTabSz="444500">
            <a:lnSpc>
              <a:spcPct val="90000"/>
            </a:lnSpc>
            <a:spcBef>
              <a:spcPct val="0"/>
            </a:spcBef>
            <a:spcAft>
              <a:spcPct val="35000"/>
            </a:spcAft>
          </a:pPr>
          <a:r>
            <a:rPr lang="nl-NL" sz="1000" i="1" kern="1200"/>
            <a:t>= Beoordelaar (onder verantwoordelijkheid van het team)</a:t>
          </a:r>
        </a:p>
      </dsp:txBody>
      <dsp:txXfrm>
        <a:off x="1600199" y="1920240"/>
        <a:ext cx="1943100" cy="960119"/>
      </dsp:txXfrm>
    </dsp:sp>
    <dsp:sp modelId="{5D5E114F-9EDA-4CA2-9FD3-5AA3B90AF59C}">
      <dsp:nvSpPr>
        <dsp:cNvPr id="0" name=""/>
        <dsp:cNvSpPr/>
      </dsp:nvSpPr>
      <dsp:spPr>
        <a:xfrm>
          <a:off x="3543300" y="0"/>
          <a:ext cx="1943100" cy="960122"/>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57150" lvl="1" indent="-57150" algn="l" defTabSz="400050">
            <a:lnSpc>
              <a:spcPct val="90000"/>
            </a:lnSpc>
            <a:spcBef>
              <a:spcPct val="0"/>
            </a:spcBef>
            <a:spcAft>
              <a:spcPct val="15000"/>
            </a:spcAft>
            <a:buChar char="••"/>
          </a:pPr>
          <a:r>
            <a:rPr lang="nl-NL" sz="900" kern="1200"/>
            <a:t>Doel: vergewissen van de kwaliteit van de examinering, om deze blijvend te kunnen verbeteren.</a:t>
          </a:r>
        </a:p>
        <a:p>
          <a:pPr marL="57150" lvl="1" indent="-57150" algn="l" defTabSz="400050">
            <a:lnSpc>
              <a:spcPct val="90000"/>
            </a:lnSpc>
            <a:spcBef>
              <a:spcPct val="0"/>
            </a:spcBef>
            <a:spcAft>
              <a:spcPct val="15000"/>
            </a:spcAft>
            <a:buChar char="••"/>
          </a:pPr>
          <a:r>
            <a:rPr lang="nl-NL" sz="900" kern="1200"/>
            <a:t>Wie: de examencommissie.</a:t>
          </a:r>
        </a:p>
      </dsp:txBody>
      <dsp:txXfrm>
        <a:off x="3543300" y="0"/>
        <a:ext cx="1943100" cy="960122"/>
      </dsp:txXfrm>
    </dsp:sp>
    <dsp:sp modelId="{3C47A464-17F3-4F21-8BAF-369A1C555994}">
      <dsp:nvSpPr>
        <dsp:cNvPr id="0" name=""/>
        <dsp:cNvSpPr/>
      </dsp:nvSpPr>
      <dsp:spPr>
        <a:xfrm>
          <a:off x="3543300" y="960122"/>
          <a:ext cx="1943100" cy="960118"/>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57150" lvl="1" indent="-57150" algn="l" defTabSz="400050">
            <a:lnSpc>
              <a:spcPct val="90000"/>
            </a:lnSpc>
            <a:spcBef>
              <a:spcPct val="0"/>
            </a:spcBef>
            <a:spcAft>
              <a:spcPct val="15000"/>
            </a:spcAft>
            <a:buChar char="••"/>
          </a:pPr>
          <a:r>
            <a:rPr lang="nl-NL" sz="900" kern="1200"/>
            <a:t>Doel: uitspraak doen: voldoet de kandidaat aan de eisen van de examenonderdelen tezamen?</a:t>
          </a:r>
        </a:p>
        <a:p>
          <a:pPr marL="57150" lvl="1" indent="-57150" algn="l" defTabSz="400050">
            <a:lnSpc>
              <a:spcPct val="90000"/>
            </a:lnSpc>
            <a:spcBef>
              <a:spcPct val="0"/>
            </a:spcBef>
            <a:spcAft>
              <a:spcPct val="15000"/>
            </a:spcAft>
            <a:buChar char="••"/>
          </a:pPr>
          <a:r>
            <a:rPr lang="nl-NL" sz="900" kern="1200"/>
            <a:t>Wie: examencommissie.</a:t>
          </a:r>
        </a:p>
      </dsp:txBody>
      <dsp:txXfrm>
        <a:off x="3543300" y="960122"/>
        <a:ext cx="1943100" cy="960118"/>
      </dsp:txXfrm>
    </dsp:sp>
    <dsp:sp modelId="{385DDF70-8B9A-4EA2-98C4-A7364D4D8846}">
      <dsp:nvSpPr>
        <dsp:cNvPr id="0" name=""/>
        <dsp:cNvSpPr/>
      </dsp:nvSpPr>
      <dsp:spPr>
        <a:xfrm>
          <a:off x="3543300" y="1920240"/>
          <a:ext cx="1943100" cy="960119"/>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57150" lvl="1" indent="-57150" algn="l" defTabSz="400050">
            <a:lnSpc>
              <a:spcPct val="90000"/>
            </a:lnSpc>
            <a:spcBef>
              <a:spcPct val="0"/>
            </a:spcBef>
            <a:spcAft>
              <a:spcPct val="15000"/>
            </a:spcAft>
            <a:buChar char="••"/>
          </a:pPr>
          <a:r>
            <a:rPr lang="nl-NL" sz="900" kern="1200"/>
            <a:t>Doel: uitspraak doen: voldoet de kandidaat aan de eisen van dit examenonderdeel?</a:t>
          </a:r>
        </a:p>
        <a:p>
          <a:pPr marL="57150" lvl="1" indent="-57150" algn="l" defTabSz="400050">
            <a:lnSpc>
              <a:spcPct val="90000"/>
            </a:lnSpc>
            <a:spcBef>
              <a:spcPct val="0"/>
            </a:spcBef>
            <a:spcAft>
              <a:spcPct val="15000"/>
            </a:spcAft>
            <a:buChar char="••"/>
          </a:pPr>
          <a:r>
            <a:rPr lang="nl-NL" sz="900" kern="1200"/>
            <a:t>Wie: beoordelaar (onder verantwoordelijkheid van het opleidingsteam / teammanagement)</a:t>
          </a:r>
        </a:p>
      </dsp:txBody>
      <dsp:txXfrm>
        <a:off x="3543300" y="1920240"/>
        <a:ext cx="1943100" cy="960119"/>
      </dsp:txXfrm>
    </dsp:sp>
  </dsp:spTree>
</dsp:drawing>
</file>

<file path=word/diagrams/layout1.xml><?xml version="1.0" encoding="utf-8"?>
<dgm:layoutDef xmlns:dgm="http://schemas.openxmlformats.org/drawingml/2006/diagram" xmlns:a="http://schemas.openxmlformats.org/drawingml/2006/main" uniqueId="urn:microsoft.com/office/officeart/2005/8/layout/target3">
  <dgm:title val=""/>
  <dgm:desc val=""/>
  <dgm:catLst>
    <dgm:cat type="relationship" pri="11000"/>
    <dgm:cat type="list" pri="22000"/>
    <dgm:cat type="convert"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tyleData>
  <dgm:clr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clrData>
  <dgm:layoutNode name="Name0">
    <dgm:varLst>
      <dgm:chMax val="7"/>
      <dgm:dir/>
      <dgm:animLvl val="lvl"/>
      <dgm:resizeHandles val="exact"/>
    </dgm:varLst>
    <dgm:alg type="composite"/>
    <dgm:shape xmlns:r="http://schemas.openxmlformats.org/officeDocument/2006/relationships" r:blip="">
      <dgm:adjLst/>
    </dgm:shape>
    <dgm:presOf/>
    <dgm:choose name="Name1">
      <dgm:if name="Name2" func="var" arg="dir" op="equ" val="norm">
        <dgm:choose name="Name3">
          <dgm:if name="Name4" axis="ch" ptType="node" func="cnt" op="equ" val="1">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rect1ParTx" refType="r" refFor="ch" refForName="space"/>
              <dgm:constr type="w" for="ch" forName="rect1ParTx" refType="w" refFor="ch" refForName="rect1" fact="0.5"/>
              <dgm:constr type="t" for="ch" forName="rect1ParTx" refType="t" refFor="ch" refForName="rect1"/>
              <dgm:constr type="b" for="ch" forName="rect1ParTx" refType="b" refFor="ch" refForName="rect1"/>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5" axis="ch" ptType="node" func="cnt" op="equ" val="2">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rect2ParTx" refType="r" refFor="ch" refForName="space"/>
              <dgm:constr type="w" for="ch" forName="rect2ParTx" refType="w" refFor="ch" refForName="rect2" fact="0.5"/>
              <dgm:constr type="t" for="ch" forName="rect2ParTx" refType="t" refFor="ch" refForName="rect2"/>
              <dgm:constr type="b" for="ch" forName="rect2ParTx" refType="b" refFor="ch" refForName="rect2"/>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b" refFor="ch" refForName="rect2"/>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6" axis="ch" ptType="node" func="cnt" op="equ" val="3">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rect3ParTx" refType="r" refFor="ch" refForName="space"/>
              <dgm:constr type="w" for="ch" forName="rect3ParTx" refType="w" refFor="ch" refForName="rect3" fact="0.5"/>
              <dgm:constr type="t" for="ch" forName="rect3ParTx" refType="t" refFor="ch" refForName="rect3"/>
              <dgm:constr type="b" for="ch" forName="rect3ParTx" refType="b" refFor="ch" refForName="rect3"/>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b" refFor="ch" refForName="rect3"/>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7" axis="ch" ptType="node" func="cnt" op="equ" val="4">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rect4ParTx" refType="r" refFor="ch" refForName="space"/>
              <dgm:constr type="w" for="ch" forName="rect4ParTx" refType="w" refFor="ch" refForName="rect4" fact="0.5"/>
              <dgm:constr type="t" for="ch" forName="rect4ParTx" refType="t" refFor="ch" refForName="rect4"/>
              <dgm:constr type="b" for="ch" forName="rect4ParTx" refType="b" refFor="ch" refForName="rect4"/>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b" refFor="ch" refForName="rect4"/>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8" axis="ch" ptType="node" func="cnt" op="equ" val="5">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rect5ParTx" refType="r" refFor="ch" refForName="space"/>
              <dgm:constr type="w" for="ch" forName="rect5ParTx" refType="w" refFor="ch" refForName="rect5" fact="0.5"/>
              <dgm:constr type="t" for="ch" forName="rect5ParTx" refType="t" refFor="ch" refForName="rect5"/>
              <dgm:constr type="b" for="ch" forName="rect5ParTx" refType="b" refFor="ch" refForName="rect5"/>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b" refFor="ch" refForName="rect5"/>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9" axis="ch" ptType="node" func="cnt" op="equ" val="6">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rect6ParTx" refType="r" refFor="ch" refForName="space"/>
              <dgm:constr type="w" for="ch" forName="rect6ParTx" refType="w" refFor="ch" refForName="rect6" fact="0.5"/>
              <dgm:constr type="t" for="ch" forName="rect6ParTx" refType="t" refFor="ch" refForName="rect6"/>
              <dgm:constr type="b" for="ch" forName="rect6ParTx" refType="b" refFor="ch" refForName="rect6"/>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b" refFor="ch" refForName="rect6"/>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10" axis="ch" ptType="node" func="cnt" op="gte" val="7">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l"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l" for="ch" forName="rect7" refType="r" refFor="ch" refForName="space"/>
              <dgm:constr type="r" for="ch" forName="rect7" refType="w"/>
              <dgm:constr type="h" for="ch" forName="rect7" refType="h" refFor="ch" refForName="circle7"/>
              <dgm:constr type="hOff" for="ch" forName="rect7" refType="hOff" refFor="ch" refForName="circle7"/>
              <dgm:constr type="b" for="ch" forName="rect7" refType="b" refFor="ch" refForName="circle7"/>
              <dgm:constr type="l" for="ch" forName="rect7ParTx" refType="r" refFor="ch" refForName="space"/>
              <dgm:constr type="w" for="ch" forName="rect7ParTx" refType="w" refFor="ch" refForName="rect7" fact="0.5"/>
              <dgm:constr type="t" for="ch" forName="rect7ParTx" refType="t" refFor="ch" refForName="rect7"/>
              <dgm:constr type="b" for="ch" forName="rect7ParTx" refType="b" refFor="ch" refForName="rect7"/>
              <dgm:constr type="l" for="ch" forName="rect7ChTx" refType="r" refFor="ch" refForName="rect7ParTx"/>
              <dgm:constr type="w" for="ch" forName="rect7ChTx" refType="w" refFor="ch" refForName="rect7ParTx"/>
              <dgm:constr type="t" for="ch" forName="rect7ChTx" refType="t" refFor="ch" refForName="rect7ParTx"/>
              <dgm:constr type="b" for="ch" forName="rect7ChTx" refType="b" refFor="ch" refForName="rect7ParTx"/>
              <dgm:constr type="l" for="ch" forName="rect7ParTxNoCh" refType="r" refFor="ch" refForName="space"/>
              <dgm:constr type="w" for="ch" forName="rect7ParTxNoCh" refType="w" refFor="ch" refForName="rect7"/>
              <dgm:constr type="t" for="ch" forName="rect7ParTxNoCh" refType="t" refFor="ch" refForName="rect7"/>
              <dgm:constr type="b" for="ch" forName="rect7ParTxNoCh" refType="b" refFor="ch" refForName="rect7"/>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l" for="ch" forName="rect6ParTx" refType="r" refFor="ch" refForName="space"/>
              <dgm:constr type="w" for="ch" forName="rect6ParTx" refType="w" refFor="ch" refForName="rect6" fact="0.5"/>
              <dgm:constr type="t" for="ch" forName="rect6ParTx" refType="t" refFor="ch" refForName="rect6"/>
              <dgm:constr type="b" for="ch" forName="rect6ParTx" refType="t" refFor="ch" refForName="rect7"/>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11">
            <dgm:constrLst/>
          </dgm:else>
        </dgm:choose>
      </dgm:if>
      <dgm:else name="Name12">
        <dgm:choose name="Name13">
          <dgm:if name="Name14" axis="ch" ptType="node" func="cnt" op="equ" val="1">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r" for="ch" forName="rect1ParTx" refType="l" refFor="ch" refForName="space"/>
              <dgm:constr type="w" for="ch" forName="rect1ParTx" refType="w" refFor="ch" refForName="rect1" fact="0.5"/>
              <dgm:constr type="t" for="ch" forName="rect1ParTx" refType="t" refFor="ch" refForName="rect1"/>
              <dgm:constr type="b" for="ch" forName="rect1ParTx" refType="b" refFor="ch" refForName="rect1"/>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15" axis="ch" ptType="node" func="cnt" op="equ" val="2">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r" for="ch" forName="rect2ParTx" refType="l" refFor="ch" refForName="space"/>
              <dgm:constr type="w" for="ch" forName="rect2ParTx" refType="w" refFor="ch" refForName="rect2" fact="0.5"/>
              <dgm:constr type="t" for="ch" forName="rect2ParTx" refType="t" refFor="ch" refForName="rect2"/>
              <dgm:constr type="b" for="ch" forName="rect2ParTx" refType="b" refFor="ch" refForName="rect2"/>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b" refFor="ch" refForName="rect2"/>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16" axis="ch" ptType="node" func="cnt" op="equ" val="3">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r" for="ch" forName="rect3ParTx" refType="l" refFor="ch" refForName="space"/>
              <dgm:constr type="w" for="ch" forName="rect3ParTx" refType="w" refFor="ch" refForName="rect3" fact="0.5"/>
              <dgm:constr type="t" for="ch" forName="rect3ParTx" refType="t" refFor="ch" refForName="rect3"/>
              <dgm:constr type="b" for="ch" forName="rect3ParTx" refType="b" refFor="ch" refForName="rect3"/>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b" refFor="ch" refForName="rect3"/>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17" axis="ch" ptType="node" func="cnt" op="equ" val="4">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r" for="ch" forName="rect4ParTx" refType="l" refFor="ch" refForName="space"/>
              <dgm:constr type="w" for="ch" forName="rect4ParTx" refType="w" refFor="ch" refForName="rect4" fact="0.5"/>
              <dgm:constr type="t" for="ch" forName="rect4ParTx" refType="t" refFor="ch" refForName="rect4"/>
              <dgm:constr type="b" for="ch" forName="rect4ParTx" refType="b" refFor="ch" refForName="rect4"/>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b" refFor="ch" refForName="rect4"/>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18" axis="ch" ptType="node" func="cnt" op="equ" val="5">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r" for="ch" forName="rect5ParTx" refType="l" refFor="ch" refForName="space"/>
              <dgm:constr type="w" for="ch" forName="rect5ParTx" refType="w" refFor="ch" refForName="rect5" fact="0.5"/>
              <dgm:constr type="t" for="ch" forName="rect5ParTx" refType="t" refFor="ch" refForName="rect5"/>
              <dgm:constr type="b" for="ch" forName="rect5ParTx" refType="b" refFor="ch" refForName="rect5"/>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b" refFor="ch" refForName="rect5"/>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19" axis="ch" ptType="node" func="cnt" op="equ" val="6">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r" for="ch" forName="rect6ParTx" refType="l" refFor="ch" refForName="space"/>
              <dgm:constr type="w" for="ch" forName="rect6ParTx" refType="w" refFor="ch" refForName="rect6" fact="0.5"/>
              <dgm:constr type="t" for="ch" forName="rect6ParTx" refType="t" refFor="ch" refForName="rect6"/>
              <dgm:constr type="b" for="ch" forName="rect6ParTx" refType="b" refFor="ch" refForName="rect6"/>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b" refFor="ch" refForName="rect6"/>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20" axis="ch" ptType="node" func="cnt" op="gte" val="7">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r"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r" for="ch" forName="rect7" refType="l" refFor="ch" refForName="space"/>
              <dgm:constr type="l" for="ch" forName="rect7"/>
              <dgm:constr type="h" for="ch" forName="rect7" refType="h" refFor="ch" refForName="circle7"/>
              <dgm:constr type="hOff" for="ch" forName="rect7" refType="hOff" refFor="ch" refForName="circle7"/>
              <dgm:constr type="b" for="ch" forName="rect7" refType="b" refFor="ch" refForName="circle7"/>
              <dgm:constr type="r" for="ch" forName="rect7ParTx" refType="l" refFor="ch" refForName="space"/>
              <dgm:constr type="w" for="ch" forName="rect7ParTx" refType="w" refFor="ch" refForName="rect7" fact="0.5"/>
              <dgm:constr type="t" for="ch" forName="rect7ParTx" refType="t" refFor="ch" refForName="rect7"/>
              <dgm:constr type="b" for="ch" forName="rect7ParTx" refType="b" refFor="ch" refForName="rect7"/>
              <dgm:constr type="r" for="ch" forName="rect7ChTx" refType="l" refFor="ch" refForName="rect7ParTx"/>
              <dgm:constr type="w" for="ch" forName="rect7ChTx" refType="w" refFor="ch" refForName="rect7ParTx"/>
              <dgm:constr type="t" for="ch" forName="rect7ChTx" refType="t" refFor="ch" refForName="rect7ParTx"/>
              <dgm:constr type="b" for="ch" forName="rect7ChTx" refType="b" refFor="ch" refForName="rect7ParTx"/>
              <dgm:constr type="r" for="ch" forName="rect7ParTxNoCh" refType="l" refFor="ch" refForName="space"/>
              <dgm:constr type="w" for="ch" forName="rect7ParTxNoCh" refType="w" refFor="ch" refForName="rect7"/>
              <dgm:constr type="t" for="ch" forName="rect7ParTxNoCh" refType="t" refFor="ch" refForName="rect7"/>
              <dgm:constr type="b" for="ch" forName="rect7ParTxNoCh" refType="b" refFor="ch" refForName="rect7"/>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r" for="ch" forName="rect6ParTx" refType="l" refFor="ch" refForName="space"/>
              <dgm:constr type="w" for="ch" forName="rect6ParTx" refType="w" refFor="ch" refForName="rect6" fact="0.5"/>
              <dgm:constr type="t" for="ch" forName="rect6ParTx" refType="t" refFor="ch" refForName="rect6"/>
              <dgm:constr type="b" for="ch" forName="rect6ParTx" refType="t" refFor="ch" refForName="rect7"/>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21">
            <dgm:constrLst/>
          </dgm:else>
        </dgm:choose>
      </dgm:else>
    </dgm:choose>
    <dgm:ruleLst/>
    <dgm:forEach name="Name22" axis="ch" ptType="node" cnt="1">
      <dgm:layoutNode name="circle1" styleLbl="node1">
        <dgm:alg type="sp"/>
        <dgm:choose name="Name23">
          <dgm:if name="Name24" func="var" arg="dir" op="equ" val="norm">
            <dgm:shape xmlns:r="http://schemas.openxmlformats.org/officeDocument/2006/relationships" type="pie" r:blip="">
              <dgm:adjLst>
                <dgm:adj idx="1" val="90"/>
                <dgm:adj idx="2" val="270"/>
              </dgm:adjLst>
            </dgm:shape>
          </dgm:if>
          <dgm:else name="Name25">
            <dgm:shape xmlns:r="http://schemas.openxmlformats.org/officeDocument/2006/relationships" type="pie" r:blip="">
              <dgm:adjLst>
                <dgm:adj idx="1" val="270"/>
                <dgm:adj idx="2" val="90"/>
              </dgm:adjLst>
            </dgm:shape>
          </dgm:else>
        </dgm:choose>
        <dgm:presOf/>
        <dgm:constrLst/>
        <dgm:ruleLst/>
      </dgm:layoutNode>
      <dgm:layoutNode name="space">
        <dgm:alg type="sp"/>
        <dgm:shape xmlns:r="http://schemas.openxmlformats.org/officeDocument/2006/relationships" r:blip="">
          <dgm:adjLst/>
        </dgm:shape>
        <dgm:presOf/>
        <dgm:constrLst/>
        <dgm:ruleLst/>
      </dgm:layoutNode>
      <dgm:layoutNode name="rect1" styleLbl="alignAcc1">
        <dgm:alg type="sp"/>
        <dgm:shape xmlns:r="http://schemas.openxmlformats.org/officeDocument/2006/relationships" type="rect" r:blip="">
          <dgm:adjLst/>
        </dgm:shape>
        <dgm:presOf axis="self"/>
        <dgm:constrLst/>
        <dgm:ruleLst/>
      </dgm:layoutNode>
    </dgm:forEach>
    <dgm:forEach name="Name26" axis="ch" ptType="node" st="2" cnt="1">
      <dgm:layoutNode name="vertSpace2">
        <dgm:alg type="sp"/>
        <dgm:shape xmlns:r="http://schemas.openxmlformats.org/officeDocument/2006/relationships" type="rect" r:blip="" hideGeom="1">
          <dgm:adjLst/>
        </dgm:shape>
        <dgm:presOf/>
        <dgm:constrLst/>
        <dgm:ruleLst/>
      </dgm:layoutNode>
      <dgm:layoutNode name="circle2" styleLbl="node1">
        <dgm:alg type="sp"/>
        <dgm:choose name="Name27">
          <dgm:if name="Name28" func="var" arg="dir" op="equ" val="norm">
            <dgm:shape xmlns:r="http://schemas.openxmlformats.org/officeDocument/2006/relationships" type="pie" r:blip="">
              <dgm:adjLst>
                <dgm:adj idx="1" val="90"/>
                <dgm:adj idx="2" val="270"/>
              </dgm:adjLst>
            </dgm:shape>
          </dgm:if>
          <dgm:else name="Name29">
            <dgm:shape xmlns:r="http://schemas.openxmlformats.org/officeDocument/2006/relationships" type="pie" r:blip="">
              <dgm:adjLst>
                <dgm:adj idx="1" val="270"/>
                <dgm:adj idx="2" val="90"/>
              </dgm:adjLst>
            </dgm:shape>
          </dgm:else>
        </dgm:choose>
        <dgm:presOf/>
        <dgm:constrLst/>
        <dgm:ruleLst/>
      </dgm:layoutNode>
      <dgm:layoutNode name="rect2" styleLbl="alignAcc1">
        <dgm:alg type="sp"/>
        <dgm:shape xmlns:r="http://schemas.openxmlformats.org/officeDocument/2006/relationships" type="rect" r:blip="">
          <dgm:adjLst/>
        </dgm:shape>
        <dgm:presOf axis="self"/>
        <dgm:constrLst/>
        <dgm:ruleLst/>
      </dgm:layoutNode>
    </dgm:forEach>
    <dgm:forEach name="Name30" axis="ch" ptType="node" st="3" cnt="1">
      <dgm:layoutNode name="vertSpace3">
        <dgm:alg type="sp"/>
        <dgm:shape xmlns:r="http://schemas.openxmlformats.org/officeDocument/2006/relationships" type="rect" r:blip="" hideGeom="1">
          <dgm:adjLst/>
        </dgm:shape>
        <dgm:presOf/>
        <dgm:constrLst/>
        <dgm:ruleLst/>
      </dgm:layoutNode>
      <dgm:layoutNode name="circle3" styleLbl="node1">
        <dgm:alg type="sp"/>
        <dgm:choose name="Name31">
          <dgm:if name="Name32" func="var" arg="dir" op="equ" val="norm">
            <dgm:shape xmlns:r="http://schemas.openxmlformats.org/officeDocument/2006/relationships" type="pie" r:blip="">
              <dgm:adjLst>
                <dgm:adj idx="1" val="90"/>
                <dgm:adj idx="2" val="270"/>
              </dgm:adjLst>
            </dgm:shape>
          </dgm:if>
          <dgm:else name="Name33">
            <dgm:shape xmlns:r="http://schemas.openxmlformats.org/officeDocument/2006/relationships" type="pie" r:blip="">
              <dgm:adjLst>
                <dgm:adj idx="1" val="270"/>
                <dgm:adj idx="2" val="90"/>
              </dgm:adjLst>
            </dgm:shape>
          </dgm:else>
        </dgm:choose>
        <dgm:presOf/>
        <dgm:constrLst/>
        <dgm:ruleLst/>
      </dgm:layoutNode>
      <dgm:layoutNode name="rect3" styleLbl="alignAcc1">
        <dgm:alg type="sp"/>
        <dgm:shape xmlns:r="http://schemas.openxmlformats.org/officeDocument/2006/relationships" type="rect" r:blip="">
          <dgm:adjLst/>
        </dgm:shape>
        <dgm:presOf axis="self"/>
        <dgm:constrLst/>
        <dgm:ruleLst/>
      </dgm:layoutNode>
    </dgm:forEach>
    <dgm:forEach name="Name34" axis="ch" ptType="node" st="4" cnt="1">
      <dgm:layoutNode name="vertSpace4">
        <dgm:alg type="sp"/>
        <dgm:shape xmlns:r="http://schemas.openxmlformats.org/officeDocument/2006/relationships" type="rect" r:blip="" hideGeom="1">
          <dgm:adjLst/>
        </dgm:shape>
        <dgm:presOf/>
        <dgm:constrLst/>
        <dgm:ruleLst/>
      </dgm:layoutNode>
      <dgm:layoutNode name="circle4" styleLbl="node1">
        <dgm:alg type="sp"/>
        <dgm:choose name="Name35">
          <dgm:if name="Name36" func="var" arg="dir" op="equ" val="norm">
            <dgm:shape xmlns:r="http://schemas.openxmlformats.org/officeDocument/2006/relationships" type="pie" r:blip="">
              <dgm:adjLst>
                <dgm:adj idx="1" val="90"/>
                <dgm:adj idx="2" val="270"/>
              </dgm:adjLst>
            </dgm:shape>
          </dgm:if>
          <dgm:else name="Name37">
            <dgm:shape xmlns:r="http://schemas.openxmlformats.org/officeDocument/2006/relationships" type="pie" r:blip="">
              <dgm:adjLst>
                <dgm:adj idx="1" val="270"/>
                <dgm:adj idx="2" val="90"/>
              </dgm:adjLst>
            </dgm:shape>
          </dgm:else>
        </dgm:choose>
        <dgm:presOf/>
        <dgm:constrLst/>
        <dgm:ruleLst/>
      </dgm:layoutNode>
      <dgm:layoutNode name="rect4" styleLbl="alignAcc1">
        <dgm:alg type="sp"/>
        <dgm:shape xmlns:r="http://schemas.openxmlformats.org/officeDocument/2006/relationships" type="rect" r:blip="">
          <dgm:adjLst/>
        </dgm:shape>
        <dgm:presOf axis="self"/>
        <dgm:constrLst/>
        <dgm:ruleLst/>
      </dgm:layoutNode>
    </dgm:forEach>
    <dgm:forEach name="Name38" axis="ch" ptType="node" st="5" cnt="1">
      <dgm:layoutNode name="vertSpace5">
        <dgm:alg type="sp"/>
        <dgm:shape xmlns:r="http://schemas.openxmlformats.org/officeDocument/2006/relationships" type="rect" r:blip="" hideGeom="1">
          <dgm:adjLst/>
        </dgm:shape>
        <dgm:presOf/>
        <dgm:constrLst/>
        <dgm:ruleLst/>
      </dgm:layoutNode>
      <dgm:layoutNode name="circle5" styleLbl="node1">
        <dgm:alg type="sp"/>
        <dgm:choose name="Name39">
          <dgm:if name="Name40" func="var" arg="dir" op="equ" val="norm">
            <dgm:shape xmlns:r="http://schemas.openxmlformats.org/officeDocument/2006/relationships" type="pie" r:blip="">
              <dgm:adjLst>
                <dgm:adj idx="1" val="90"/>
                <dgm:adj idx="2" val="270"/>
              </dgm:adjLst>
            </dgm:shape>
          </dgm:if>
          <dgm:else name="Name41">
            <dgm:shape xmlns:r="http://schemas.openxmlformats.org/officeDocument/2006/relationships" type="pie" r:blip="">
              <dgm:adjLst>
                <dgm:adj idx="1" val="270"/>
                <dgm:adj idx="2" val="90"/>
              </dgm:adjLst>
            </dgm:shape>
          </dgm:else>
        </dgm:choose>
        <dgm:presOf/>
        <dgm:constrLst/>
        <dgm:ruleLst/>
      </dgm:layoutNode>
      <dgm:layoutNode name="rect5" styleLbl="alignAcc1">
        <dgm:alg type="sp"/>
        <dgm:shape xmlns:r="http://schemas.openxmlformats.org/officeDocument/2006/relationships" type="rect" r:blip="">
          <dgm:adjLst/>
        </dgm:shape>
        <dgm:presOf axis="self"/>
        <dgm:constrLst/>
        <dgm:ruleLst/>
      </dgm:layoutNode>
    </dgm:forEach>
    <dgm:forEach name="Name42" axis="ch" ptType="node" st="6" cnt="1">
      <dgm:layoutNode name="vertSpace6">
        <dgm:alg type="sp"/>
        <dgm:shape xmlns:r="http://schemas.openxmlformats.org/officeDocument/2006/relationships" type="rect" r:blip="" hideGeom="1">
          <dgm:adjLst/>
        </dgm:shape>
        <dgm:presOf/>
        <dgm:constrLst/>
        <dgm:ruleLst/>
      </dgm:layoutNode>
      <dgm:layoutNode name="circle6" styleLbl="node1">
        <dgm:alg type="sp"/>
        <dgm:choose name="Name43">
          <dgm:if name="Name44" func="var" arg="dir" op="equ" val="norm">
            <dgm:shape xmlns:r="http://schemas.openxmlformats.org/officeDocument/2006/relationships" type="pie" r:blip="">
              <dgm:adjLst>
                <dgm:adj idx="1" val="90"/>
                <dgm:adj idx="2" val="270"/>
              </dgm:adjLst>
            </dgm:shape>
          </dgm:if>
          <dgm:else name="Name45">
            <dgm:shape xmlns:r="http://schemas.openxmlformats.org/officeDocument/2006/relationships" type="pie" r:blip="">
              <dgm:adjLst>
                <dgm:adj idx="1" val="270"/>
                <dgm:adj idx="2" val="90"/>
              </dgm:adjLst>
            </dgm:shape>
          </dgm:else>
        </dgm:choose>
        <dgm:presOf/>
        <dgm:constrLst/>
        <dgm:ruleLst/>
      </dgm:layoutNode>
      <dgm:layoutNode name="rect6" styleLbl="alignAcc1">
        <dgm:alg type="sp"/>
        <dgm:shape xmlns:r="http://schemas.openxmlformats.org/officeDocument/2006/relationships" type="rect" r:blip="">
          <dgm:adjLst/>
        </dgm:shape>
        <dgm:presOf axis="self"/>
        <dgm:constrLst/>
        <dgm:ruleLst/>
      </dgm:layoutNode>
    </dgm:forEach>
    <dgm:forEach name="Name46" axis="ch" ptType="node" st="7" cnt="1">
      <dgm:layoutNode name="vertSpace7">
        <dgm:alg type="sp"/>
        <dgm:shape xmlns:r="http://schemas.openxmlformats.org/officeDocument/2006/relationships" type="rect" r:blip="" hideGeom="1">
          <dgm:adjLst/>
        </dgm:shape>
        <dgm:presOf/>
        <dgm:constrLst/>
        <dgm:ruleLst/>
      </dgm:layoutNode>
      <dgm:layoutNode name="circle7" styleLbl="node1">
        <dgm:alg type="sp"/>
        <dgm:choose name="Name47">
          <dgm:if name="Name48" func="var" arg="dir" op="equ" val="norm">
            <dgm:shape xmlns:r="http://schemas.openxmlformats.org/officeDocument/2006/relationships" type="pie" r:blip="">
              <dgm:adjLst>
                <dgm:adj idx="1" val="90"/>
                <dgm:adj idx="2" val="270"/>
              </dgm:adjLst>
            </dgm:shape>
          </dgm:if>
          <dgm:else name="Name49">
            <dgm:shape xmlns:r="http://schemas.openxmlformats.org/officeDocument/2006/relationships" type="pie" r:blip="">
              <dgm:adjLst>
                <dgm:adj idx="1" val="270"/>
                <dgm:adj idx="2" val="90"/>
              </dgm:adjLst>
            </dgm:shape>
          </dgm:else>
        </dgm:choose>
        <dgm:presOf/>
        <dgm:constrLst/>
        <dgm:ruleLst/>
      </dgm:layoutNode>
      <dgm:layoutNode name="rect7" styleLbl="alignAcc1">
        <dgm:alg type="sp"/>
        <dgm:shape xmlns:r="http://schemas.openxmlformats.org/officeDocument/2006/relationships" type="rect" r:blip="">
          <dgm:adjLst/>
        </dgm:shape>
        <dgm:presOf axis="self"/>
        <dgm:constrLst/>
        <dgm:ruleLst/>
      </dgm:layoutNode>
    </dgm:forEach>
    <dgm:forEach name="Name50" axis="ch" ptType="node" cnt="1">
      <dgm:choose name="Name51">
        <dgm:if name="Name52" axis="root des" ptType="all node" func="maxDepth" op="gte" val="2">
          <dgm:layoutNode name="rect1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1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3">
          <dgm:layoutNode name="rect1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4" axis="ch" ptType="node" st="2" cnt="1">
      <dgm:choose name="Name55">
        <dgm:if name="Name56" axis="root des" ptType="all node" func="maxDepth" op="gte" val="2">
          <dgm:layoutNode name="rect2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2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7">
          <dgm:layoutNode name="rect2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8" axis="ch" ptType="node" st="3" cnt="1">
      <dgm:choose name="Name59">
        <dgm:if name="Name60" axis="root des" ptType="all node" func="maxDepth" op="gte" val="2">
          <dgm:layoutNode name="rect3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3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1">
          <dgm:layoutNode name="rect3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2" axis="ch" ptType="node" st="4" cnt="1">
      <dgm:choose name="Name63">
        <dgm:if name="Name64" axis="root des" ptType="all node" func="maxDepth" op="gte" val="2">
          <dgm:layoutNode name="rect4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4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5">
          <dgm:layoutNode name="rect4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6" axis="ch" ptType="node" st="5" cnt="1">
      <dgm:choose name="Name67">
        <dgm:if name="Name68" axis="root des" ptType="all node" func="maxDepth" op="gte" val="2">
          <dgm:layoutNode name="rect5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5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9">
          <dgm:layoutNode name="rect5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0" axis="ch" ptType="node" st="6" cnt="1">
      <dgm:choose name="Name71">
        <dgm:if name="Name72" axis="root des" ptType="all node" func="maxDepth" op="gte" val="2">
          <dgm:layoutNode name="rect6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6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3">
          <dgm:layoutNode name="rect6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4" axis="ch" ptType="node" st="7" cnt="1">
      <dgm:choose name="Name75">
        <dgm:if name="Name76" axis="root des" ptType="all node" func="maxDepth" op="gte" val="2">
          <dgm:layoutNode name="rect7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7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7">
          <dgm:layoutNode name="rect7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82efbc3-14a4-49f5-a28a-cd9be9b7a2e7">2017-1289080181-1392</_dlc_DocId>
    <_dlc_DocIdUrl xmlns="c82efbc3-14a4-49f5-a28a-cd9be9b7a2e7">
      <Url>https://mboraad1.sharepoint.com/sites/gremia/001227/_layouts/15/DocIdRedir.aspx?ID=2017-1289080181-1392</Url>
      <Description>2017-1289080181-1392</Description>
    </_dlc_DocIdUrl>
    <gb4a225cac084ecf96d5d1743809dea2 xmlns="c82efbc3-14a4-49f5-a28a-cd9be9b7a2e7">
      <Terms xmlns="http://schemas.microsoft.com/office/infopath/2007/PartnerControls"/>
    </gb4a225cac084ecf96d5d1743809dea2>
    <n0beb91521614cf9b469efa8ea4fdb0c xmlns="c82efbc3-14a4-49f5-a28a-cd9be9b7a2e7">
      <Terms xmlns="http://schemas.microsoft.com/office/infopath/2007/PartnerControls"/>
    </n0beb91521614cf9b469efa8ea4fdb0c>
    <TaxCatchAll xmlns="c82efbc3-14a4-49f5-a28a-cd9be9b7a2e7"/>
    <j60b9b63cbaf4458a53852ea6ef2d1f6 xmlns="c82efbc3-14a4-49f5-a28a-cd9be9b7a2e7">
      <Terms xmlns="http://schemas.microsoft.com/office/infopath/2007/PartnerControls"/>
    </j60b9b63cbaf4458a53852ea6ef2d1f6>
    <Vergaderdatum xmlns="c82efbc3-14a4-49f5-a28a-cd9be9b7a2e7" xsi:nil="true"/>
    <AlleenLezen xmlns="c82efbc3-14a4-49f5-a28a-cd9be9b7a2e7">false</AlleenLezen>
    <Extranet xmlns="c82efbc3-14a4-49f5-a28a-cd9be9b7a2e7">true</Extranet>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Algemeen document" ma:contentTypeID="0x01010016CAF80615AA364E89A834F6719BC5E44700EAB734F34392B14BBAD938376494C723" ma:contentTypeVersion="22" ma:contentTypeDescription="" ma:contentTypeScope="" ma:versionID="ac5c9461a17d50ab26c4e686ee1a4b7d">
  <xsd:schema xmlns:xsd="http://www.w3.org/2001/XMLSchema" xmlns:xs="http://www.w3.org/2001/XMLSchema" xmlns:p="http://schemas.microsoft.com/office/2006/metadata/properties" xmlns:ns2="c82efbc3-14a4-49f5-a28a-cd9be9b7a2e7" xmlns:ns3="41895b3f-29fe-4dd8-9ea7-43bfca66f85b" targetNamespace="http://schemas.microsoft.com/office/2006/metadata/properties" ma:root="true" ma:fieldsID="2bd84a7564ad686e54676d4299e4cb60" ns2:_="" ns3:_="">
    <xsd:import namespace="c82efbc3-14a4-49f5-a28a-cd9be9b7a2e7"/>
    <xsd:import namespace="41895b3f-29fe-4dd8-9ea7-43bfca66f85b"/>
    <xsd:element name="properties">
      <xsd:complexType>
        <xsd:sequence>
          <xsd:element name="documentManagement">
            <xsd:complexType>
              <xsd:all>
                <xsd:element ref="ns2:Vergaderdatum" minOccurs="0"/>
                <xsd:element ref="ns2:Extranet" minOccurs="0"/>
                <xsd:element ref="ns2:AlleenLezen" minOccurs="0"/>
                <xsd:element ref="ns2:_dlc_DocId" minOccurs="0"/>
                <xsd:element ref="ns2:_dlc_DocIdUrl" minOccurs="0"/>
                <xsd:element ref="ns2:_dlc_DocIdPersistId" minOccurs="0"/>
                <xsd:element ref="ns2:gb4a225cac084ecf96d5d1743809dea2" minOccurs="0"/>
                <xsd:element ref="ns2:TaxCatchAll" minOccurs="0"/>
                <xsd:element ref="ns2:TaxCatchAllLabel" minOccurs="0"/>
                <xsd:element ref="ns2:n0beb91521614cf9b469efa8ea4fdb0c" minOccurs="0"/>
                <xsd:element ref="ns2:j60b9b63cbaf4458a53852ea6ef2d1f6" minOccurs="0"/>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efbc3-14a4-49f5-a28a-cd9be9b7a2e7" elementFormDefault="qualified">
    <xsd:import namespace="http://schemas.microsoft.com/office/2006/documentManagement/types"/>
    <xsd:import namespace="http://schemas.microsoft.com/office/infopath/2007/PartnerControls"/>
    <xsd:element name="Vergaderdatum" ma:index="2" nillable="true" ma:displayName="Vergaderdatum" ma:format="DateOnly" ma:internalName="Vergaderdatum">
      <xsd:simpleType>
        <xsd:restriction base="dms:DateTime"/>
      </xsd:simpleType>
    </xsd:element>
    <xsd:element name="Extranet" ma:index="3" nillable="true" ma:displayName="Extranet" ma:default="1" ma:description="Publiceren op Extranet?" ma:internalName="Extranet">
      <xsd:simpleType>
        <xsd:restriction base="dms:Boolean"/>
      </xsd:simpleType>
    </xsd:element>
    <xsd:element name="AlleenLezen" ma:index="4" nillable="true" ma:displayName="Alleen lezen" ma:default="0" ma:internalName="AlleenLezen">
      <xsd:simpleType>
        <xsd:restriction base="dms:Boolean"/>
      </xsd:simpleType>
    </xsd:element>
    <xsd:element name="_dlc_DocId" ma:index="10" nillable="true" ma:displayName="Waarde van de document-id" ma:description="De waarde van de document-id die aan dit item is toegewezen." ma:internalName="_dlc_DocId" ma:readOnly="true">
      <xsd:simpleType>
        <xsd:restriction base="dms:Text"/>
      </xsd:simpleType>
    </xsd:element>
    <xsd:element name="_dlc_DocIdUrl" ma:index="11"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gb4a225cac084ecf96d5d1743809dea2" ma:index="13" nillable="true" ma:taxonomy="true" ma:internalName="gb4a225cac084ecf96d5d1743809dea2" ma:taxonomyFieldName="Account" ma:displayName="Account" ma:default="" ma:fieldId="{0b4a225c-ac08-4ecf-96d5-d1743809dea2}" ma:sspId="9094ed71-ad37-40d4-b95a-d4271a6f83fc" ma:termSetId="4e44a1e2-31f4-4381-960e-6da1caa6b0c8"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e16487d7-ac75-4410-9b0c-d642a7a88944}" ma:internalName="TaxCatchAll" ma:showField="CatchAllData" ma:web="c82efbc3-14a4-49f5-a28a-cd9be9b7a2e7">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e16487d7-ac75-4410-9b0c-d642a7a88944}" ma:internalName="TaxCatchAllLabel" ma:readOnly="true" ma:showField="CatchAllDataLabel" ma:web="c82efbc3-14a4-49f5-a28a-cd9be9b7a2e7">
      <xsd:complexType>
        <xsd:complexContent>
          <xsd:extension base="dms:MultiChoiceLookup">
            <xsd:sequence>
              <xsd:element name="Value" type="dms:Lookup" maxOccurs="unbounded" minOccurs="0" nillable="true"/>
            </xsd:sequence>
          </xsd:extension>
        </xsd:complexContent>
      </xsd:complexType>
    </xsd:element>
    <xsd:element name="n0beb91521614cf9b469efa8ea4fdb0c" ma:index="17" nillable="true" ma:taxonomy="true" ma:internalName="n0beb91521614cf9b469efa8ea4fdb0c" ma:taxonomyFieldName="Relatie" ma:displayName="Relatie" ma:default="" ma:fieldId="{70beb915-2161-4cf9-b469-efa8ea4fdb0c}" ma:sspId="9094ed71-ad37-40d4-b95a-d4271a6f83fc" ma:termSetId="b547e7b7-aaf8-409d-af67-693df02c8961" ma:anchorId="00000000-0000-0000-0000-000000000000" ma:open="false" ma:isKeyword="false">
      <xsd:complexType>
        <xsd:sequence>
          <xsd:element ref="pc:Terms" minOccurs="0" maxOccurs="1"/>
        </xsd:sequence>
      </xsd:complexType>
    </xsd:element>
    <xsd:element name="j60b9b63cbaf4458a53852ea6ef2d1f6" ma:index="19" nillable="true" ma:taxonomy="true" ma:internalName="j60b9b63cbaf4458a53852ea6ef2d1f6" ma:taxonomyFieldName="Bijeenkomst" ma:displayName="Bijeenkomst" ma:default="" ma:fieldId="{360b9b63-cbaf-4458-a538-52ea6ef2d1f6}" ma:sspId="9094ed71-ad37-40d4-b95a-d4271a6f83fc" ma:termSetId="80ebe970-730c-420e-9ed2-84107d38ff24" ma:anchorId="00000000-0000-0000-0000-000000000000" ma:open="false" ma:isKeyword="false">
      <xsd:complexType>
        <xsd:sequence>
          <xsd:element ref="pc:Terms" minOccurs="0" maxOccurs="1"/>
        </xsd:sequence>
      </xsd:complexType>
    </xsd:element>
    <xsd:element name="SharedWithUsers" ma:index="2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Gedeeld met details" ma:description="" ma:internalName="SharedWithDetails" ma:readOnly="true">
      <xsd:simpleType>
        <xsd:restriction base="dms:Note">
          <xsd:maxLength value="255"/>
        </xsd:restriction>
      </xsd:simpleType>
    </xsd:element>
    <xsd:element name="LastSharedByUser" ma:index="23" nillable="true" ma:displayName="Laatst gedeeld, per gebruiker" ma:description="" ma:internalName="LastSharedByUser" ma:readOnly="true">
      <xsd:simpleType>
        <xsd:restriction base="dms:Note">
          <xsd:maxLength value="255"/>
        </xsd:restriction>
      </xsd:simpleType>
    </xsd:element>
    <xsd:element name="LastSharedByTime" ma:index="24"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1895b3f-29fe-4dd8-9ea7-43bfca66f85b"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28" nillable="true" ma:displayName="MediaServiceDateTaken" ma:description="" ma:hidden="true" ma:internalName="MediaServiceDateTaken" ma:readOnly="true">
      <xsd:simpleType>
        <xsd:restriction base="dms:Text"/>
      </xsd:simpleType>
    </xsd:element>
    <xsd:element name="MediaServiceAutoTags" ma:index="29"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B33D7-F15E-47EE-93D8-4E14235509F3}">
  <ds:schemaRefs>
    <ds:schemaRef ds:uri="http://schemas.microsoft.com/office/2006/metadata/properties"/>
    <ds:schemaRef ds:uri="http://schemas.microsoft.com/office/infopath/2007/PartnerControls"/>
    <ds:schemaRef ds:uri="c82efbc3-14a4-49f5-a28a-cd9be9b7a2e7"/>
  </ds:schemaRefs>
</ds:datastoreItem>
</file>

<file path=customXml/itemProps2.xml><?xml version="1.0" encoding="utf-8"?>
<ds:datastoreItem xmlns:ds="http://schemas.openxmlformats.org/officeDocument/2006/customXml" ds:itemID="{793A4AC3-F291-4E00-B77E-49025CE9F688}">
  <ds:schemaRefs>
    <ds:schemaRef ds:uri="http://schemas.microsoft.com/sharepoint/events"/>
  </ds:schemaRefs>
</ds:datastoreItem>
</file>

<file path=customXml/itemProps3.xml><?xml version="1.0" encoding="utf-8"?>
<ds:datastoreItem xmlns:ds="http://schemas.openxmlformats.org/officeDocument/2006/customXml" ds:itemID="{9480381E-59A4-4F0D-9016-53CB205BD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2efbc3-14a4-49f5-a28a-cd9be9b7a2e7"/>
    <ds:schemaRef ds:uri="41895b3f-29fe-4dd8-9ea7-43bfca66f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1E71D9-C602-4D64-86EE-D125ACEDAAF7}">
  <ds:schemaRefs>
    <ds:schemaRef ds:uri="http://schemas.microsoft.com/sharepoint/v3/contenttype/forms"/>
  </ds:schemaRefs>
</ds:datastoreItem>
</file>

<file path=customXml/itemProps5.xml><?xml version="1.0" encoding="utf-8"?>
<ds:datastoreItem xmlns:ds="http://schemas.openxmlformats.org/officeDocument/2006/customXml" ds:itemID="{F36736C1-988D-4FD1-A5F0-D6E2A4A16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2556</Words>
  <Characters>14060</Characters>
  <Application>Microsoft Office Word</Application>
  <DocSecurity>0</DocSecurity>
  <Lines>117</Lines>
  <Paragraphs>33</Paragraphs>
  <ScaleCrop>false</ScaleCrop>
  <HeadingPairs>
    <vt:vector size="2" baseType="variant">
      <vt:variant>
        <vt:lpstr>Titel</vt:lpstr>
      </vt:variant>
      <vt:variant>
        <vt:i4>1</vt:i4>
      </vt:variant>
    </vt:vector>
  </HeadingPairs>
  <TitlesOfParts>
    <vt:vector size="1" baseType="lpstr">
      <vt:lpstr>VERVALLEN EXAMINEREN Analyse van examenresultaten_AC</vt:lpstr>
    </vt:vector>
  </TitlesOfParts>
  <Company>CINOP Advies B.V.</Company>
  <LinksUpToDate>false</LinksUpToDate>
  <CharactersWithSpaces>16583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VERVALLEN EXAMINEREN Analyse van examenresultaten_AC</dc:title>
  <dc:subject/>
  <dc:creator>ICT</dc:creator>
  <cp:lastModifiedBy>Halvard Jan Hettema</cp:lastModifiedBy>
  <cp:revision>7</cp:revision>
  <dcterms:created xsi:type="dcterms:W3CDTF">2018-01-23T14:20:00Z</dcterms:created>
  <dcterms:modified xsi:type="dcterms:W3CDTF">2018-02-09T10:59:00Z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50d06a0d-2fbd-4c3e-995d-982073982a9f</vt:lpwstr>
  </property>
  <property fmtid="{D5CDD505-2E9C-101B-9397-08002B2CF9AE}" pid="3" name="ContentTypeId">
    <vt:lpwstr>0x01010016CAF80615AA364E89A834F6719BC5E44700EAB734F34392B14BBAD938376494C723</vt:lpwstr>
  </property>
  <property fmtid="{D5CDD505-2E9C-101B-9397-08002B2CF9AE}" pid="4" name="Relatie">
    <vt:lpwstr/>
  </property>
  <property fmtid="{D5CDD505-2E9C-101B-9397-08002B2CF9AE}" pid="5" name="Bijeenkomst">
    <vt:lpwstr/>
  </property>
  <property fmtid="{D5CDD505-2E9C-101B-9397-08002B2CF9AE}" pid="6" name="Account">
    <vt:lpwstr/>
  </property>
</Properties>
</file>